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629" w:rsidRPr="00D55DBB" w:rsidRDefault="002E4629" w:rsidP="00D55DBB">
      <w:pPr>
        <w:spacing w:line="360" w:lineRule="auto"/>
        <w:jc w:val="center"/>
        <w:rPr>
          <w:color w:val="4F81BD" w:themeColor="accent1"/>
          <w:sz w:val="28"/>
          <w:szCs w:val="28"/>
          <w:rtl/>
        </w:rPr>
      </w:pPr>
      <w:r w:rsidRPr="00D55DBB">
        <w:rPr>
          <w:rFonts w:cs="Arial" w:hint="cs"/>
          <w:color w:val="4F81BD" w:themeColor="accent1"/>
          <w:sz w:val="28"/>
          <w:szCs w:val="28"/>
          <w:rtl/>
        </w:rPr>
        <w:t>ظاهرة</w:t>
      </w:r>
      <w:r w:rsidRPr="00D55DBB">
        <w:rPr>
          <w:rFonts w:cs="Arial"/>
          <w:color w:val="4F81BD" w:themeColor="accent1"/>
          <w:sz w:val="28"/>
          <w:szCs w:val="28"/>
          <w:rtl/>
        </w:rPr>
        <w:t xml:space="preserve"> </w:t>
      </w:r>
      <w:proofErr w:type="spellStart"/>
      <w:r w:rsidRPr="00D55DBB">
        <w:rPr>
          <w:rFonts w:cs="Arial" w:hint="cs"/>
          <w:color w:val="4F81BD" w:themeColor="accent1"/>
          <w:sz w:val="28"/>
          <w:szCs w:val="28"/>
          <w:rtl/>
        </w:rPr>
        <w:t>العصبويَّة</w:t>
      </w:r>
      <w:proofErr w:type="spellEnd"/>
      <w:r w:rsidRPr="00D55DBB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D55DBB">
        <w:rPr>
          <w:rFonts w:cs="Arial" w:hint="cs"/>
          <w:color w:val="4F81BD" w:themeColor="accent1"/>
          <w:sz w:val="28"/>
          <w:szCs w:val="28"/>
          <w:rtl/>
        </w:rPr>
        <w:t>النِّسويَّة</w:t>
      </w:r>
      <w:r w:rsidR="00D55DBB" w:rsidRPr="00D55DBB">
        <w:rPr>
          <w:rFonts w:hint="cs"/>
          <w:color w:val="4F81BD" w:themeColor="accent1"/>
          <w:sz w:val="28"/>
          <w:szCs w:val="28"/>
          <w:rtl/>
        </w:rPr>
        <w:t xml:space="preserve"> </w:t>
      </w:r>
      <w:r w:rsidRPr="00D55DBB">
        <w:rPr>
          <w:rFonts w:cs="Arial" w:hint="cs"/>
          <w:color w:val="4F81BD" w:themeColor="accent1"/>
          <w:sz w:val="28"/>
          <w:szCs w:val="28"/>
          <w:rtl/>
        </w:rPr>
        <w:t>رؤية</w:t>
      </w:r>
      <w:r w:rsidRPr="00D55DBB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D55DBB">
        <w:rPr>
          <w:rFonts w:cs="Arial" w:hint="cs"/>
          <w:color w:val="4F81BD" w:themeColor="accent1"/>
          <w:sz w:val="28"/>
          <w:szCs w:val="28"/>
          <w:rtl/>
        </w:rPr>
        <w:t>نقديَّة</w:t>
      </w:r>
    </w:p>
    <w:p w:rsidR="002E4629" w:rsidRPr="00D55DBB" w:rsidRDefault="002E4629" w:rsidP="00D55DBB">
      <w:pPr>
        <w:spacing w:line="360" w:lineRule="auto"/>
        <w:jc w:val="both"/>
        <w:rPr>
          <w:rFonts w:cs="Arial"/>
          <w:b/>
          <w:bCs/>
          <w:color w:val="C0504D" w:themeColor="accent2"/>
          <w:sz w:val="28"/>
          <w:szCs w:val="28"/>
          <w:rtl/>
        </w:rPr>
      </w:pPr>
      <w:r w:rsidRPr="00D55DBB">
        <w:rPr>
          <w:rFonts w:cs="Arial" w:hint="cs"/>
          <w:b/>
          <w:bCs/>
          <w:color w:val="C0504D" w:themeColor="accent2"/>
          <w:sz w:val="28"/>
          <w:szCs w:val="28"/>
          <w:rtl/>
        </w:rPr>
        <w:t>على</w:t>
      </w:r>
      <w:r w:rsidRPr="00D55DBB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D55DBB">
        <w:rPr>
          <w:rFonts w:cs="Arial" w:hint="cs"/>
          <w:b/>
          <w:bCs/>
          <w:color w:val="C0504D" w:themeColor="accent2"/>
          <w:sz w:val="28"/>
          <w:szCs w:val="28"/>
          <w:rtl/>
        </w:rPr>
        <w:t>أكبر</w:t>
      </w:r>
      <w:r w:rsidRPr="00D55DBB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D55DBB">
        <w:rPr>
          <w:rFonts w:cs="Arial" w:hint="cs"/>
          <w:b/>
          <w:bCs/>
          <w:color w:val="C0504D" w:themeColor="accent2"/>
          <w:sz w:val="28"/>
          <w:szCs w:val="28"/>
          <w:rtl/>
        </w:rPr>
        <w:t>رشاد</w:t>
      </w:r>
      <w:r w:rsidRPr="00D55DBB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(*)</w:t>
      </w:r>
    </w:p>
    <w:p w:rsidR="002E4629" w:rsidRPr="00D55DBB" w:rsidRDefault="002E4629" w:rsidP="00D55DBB">
      <w:pPr>
        <w:spacing w:line="360" w:lineRule="auto"/>
        <w:jc w:val="both"/>
        <w:rPr>
          <w:sz w:val="28"/>
          <w:szCs w:val="28"/>
          <w:rtl/>
        </w:rPr>
      </w:pPr>
      <w:r w:rsidRPr="00D55DBB">
        <w:rPr>
          <w:rFonts w:cs="Arial" w:hint="cs"/>
          <w:sz w:val="28"/>
          <w:szCs w:val="28"/>
          <w:rtl/>
        </w:rPr>
        <w:t>لا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ريب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في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أنَّ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ضروب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الظُّلم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التي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حاقت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بالمرأة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هي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من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أفظع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صنوف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الظلم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وأقدمها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في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التاريخ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الإنساني،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ولا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شكَّ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في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أن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ذلك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يحتّم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على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العقلاء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وطلَّاب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الخير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أن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يبادروا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عاجلًا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لمداواة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هذا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الجرح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الإنساني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الغائر،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وإسعاف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آلامه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المدمنة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بالوسائل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العلميَّة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والمنطقيَّة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والعمليَّة</w:t>
      </w:r>
      <w:r w:rsidRPr="00D55DBB">
        <w:rPr>
          <w:rFonts w:cs="Arial"/>
          <w:sz w:val="28"/>
          <w:szCs w:val="28"/>
          <w:rtl/>
        </w:rPr>
        <w:t>.</w:t>
      </w:r>
    </w:p>
    <w:p w:rsidR="002E4629" w:rsidRPr="00D55DBB" w:rsidRDefault="002E4629" w:rsidP="00D55DBB">
      <w:pPr>
        <w:spacing w:line="360" w:lineRule="auto"/>
        <w:jc w:val="both"/>
        <w:rPr>
          <w:sz w:val="28"/>
          <w:szCs w:val="28"/>
          <w:rtl/>
        </w:rPr>
      </w:pPr>
      <w:r w:rsidRPr="00D55DBB">
        <w:rPr>
          <w:rFonts w:cs="Arial" w:hint="cs"/>
          <w:sz w:val="28"/>
          <w:szCs w:val="28"/>
          <w:rtl/>
        </w:rPr>
        <w:t>من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الطَّبيعي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أن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ليس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كلّ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مدافع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عن</w:t>
      </w:r>
      <w:r w:rsidRPr="00D55DBB">
        <w:rPr>
          <w:rFonts w:cs="Arial"/>
          <w:sz w:val="28"/>
          <w:szCs w:val="28"/>
          <w:rtl/>
        </w:rPr>
        <w:t xml:space="preserve"> «</w:t>
      </w:r>
      <w:r w:rsidRPr="00D55DBB">
        <w:rPr>
          <w:rFonts w:cs="Arial" w:hint="cs"/>
          <w:sz w:val="28"/>
          <w:szCs w:val="28"/>
          <w:rtl/>
        </w:rPr>
        <w:t>حقوق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المرأة</w:t>
      </w:r>
      <w:r w:rsidRPr="00D55DBB">
        <w:rPr>
          <w:rFonts w:cs="Arial" w:hint="eastAsia"/>
          <w:sz w:val="28"/>
          <w:szCs w:val="28"/>
          <w:rtl/>
        </w:rPr>
        <w:t>»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هو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بالضَّرورة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من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أنصار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نزعة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التفوّق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النَّسوي</w:t>
      </w:r>
      <w:r w:rsidRPr="00D55DBB">
        <w:rPr>
          <w:rFonts w:cs="Arial"/>
          <w:sz w:val="28"/>
          <w:szCs w:val="28"/>
          <w:rtl/>
        </w:rPr>
        <w:t xml:space="preserve"> (</w:t>
      </w:r>
      <w:r w:rsidRPr="00D55DBB">
        <w:rPr>
          <w:sz w:val="28"/>
          <w:szCs w:val="28"/>
        </w:rPr>
        <w:t>Feminism</w:t>
      </w:r>
      <w:r w:rsidRPr="00D55DBB">
        <w:rPr>
          <w:rFonts w:cs="Arial"/>
          <w:sz w:val="28"/>
          <w:szCs w:val="28"/>
          <w:rtl/>
        </w:rPr>
        <w:t>)</w:t>
      </w:r>
      <w:r w:rsidRPr="00D55DBB">
        <w:rPr>
          <w:rFonts w:cs="Arial" w:hint="cs"/>
          <w:sz w:val="28"/>
          <w:szCs w:val="28"/>
          <w:rtl/>
        </w:rPr>
        <w:t>،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كما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أنه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ليس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من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الضَّروري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أن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يكون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كلّ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من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يلتزم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موقفاً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نقدياً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من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ظاهرة</w:t>
      </w:r>
      <w:r w:rsidRPr="00D55DBB">
        <w:rPr>
          <w:rFonts w:cs="Arial"/>
          <w:sz w:val="28"/>
          <w:szCs w:val="28"/>
          <w:rtl/>
        </w:rPr>
        <w:t xml:space="preserve"> </w:t>
      </w:r>
      <w:proofErr w:type="spellStart"/>
      <w:r w:rsidRPr="00D55DBB">
        <w:rPr>
          <w:rFonts w:cs="Arial" w:hint="cs"/>
          <w:sz w:val="28"/>
          <w:szCs w:val="28"/>
          <w:rtl/>
        </w:rPr>
        <w:t>العصبوية</w:t>
      </w:r>
      <w:proofErr w:type="spellEnd"/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النسوية</w:t>
      </w:r>
      <w:r w:rsidRPr="00D55DBB">
        <w:rPr>
          <w:rFonts w:cs="Arial"/>
          <w:sz w:val="28"/>
          <w:szCs w:val="28"/>
          <w:rtl/>
        </w:rPr>
        <w:t xml:space="preserve"> (</w:t>
      </w:r>
      <w:proofErr w:type="spellStart"/>
      <w:r w:rsidRPr="00D55DBB">
        <w:rPr>
          <w:rFonts w:cs="Arial" w:hint="cs"/>
          <w:sz w:val="28"/>
          <w:szCs w:val="28"/>
          <w:rtl/>
        </w:rPr>
        <w:t>فيمينسميَّة</w:t>
      </w:r>
      <w:proofErr w:type="spellEnd"/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sz w:val="28"/>
          <w:szCs w:val="28"/>
        </w:rPr>
        <w:t>Feminism) (1</w:t>
      </w:r>
      <w:r w:rsidRPr="00D55DBB">
        <w:rPr>
          <w:rFonts w:cs="Arial"/>
          <w:sz w:val="28"/>
          <w:szCs w:val="28"/>
          <w:rtl/>
        </w:rPr>
        <w:t>)</w:t>
      </w:r>
      <w:r w:rsidRPr="00D55DBB">
        <w:rPr>
          <w:rFonts w:cs="Arial" w:hint="cs"/>
          <w:sz w:val="28"/>
          <w:szCs w:val="28"/>
          <w:rtl/>
        </w:rPr>
        <w:t>من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مناوئي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حقوق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المرأة،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ومن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ثم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لا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ينبغي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المساواة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بين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القضيَّة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الأساسية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المتمثِّلة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في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الدفاع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عن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حقوق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المرأة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ومنزلتها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الإنسانية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وبين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النّزعة</w:t>
      </w:r>
      <w:r w:rsidRPr="00D55DBB">
        <w:rPr>
          <w:rFonts w:cs="Arial"/>
          <w:sz w:val="28"/>
          <w:szCs w:val="28"/>
          <w:rtl/>
        </w:rPr>
        <w:t xml:space="preserve"> </w:t>
      </w:r>
      <w:proofErr w:type="spellStart"/>
      <w:r w:rsidRPr="00D55DBB">
        <w:rPr>
          <w:rFonts w:cs="Arial" w:hint="cs"/>
          <w:sz w:val="28"/>
          <w:szCs w:val="28"/>
          <w:rtl/>
        </w:rPr>
        <w:t>العصبويَّة</w:t>
      </w:r>
      <w:proofErr w:type="spellEnd"/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النسويَّة،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علاوةً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على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أن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إخضاع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نسق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فكري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معيّن،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أو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اتجاهٍ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ما،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إلى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6"/>
          <w:szCs w:val="26"/>
          <w:rtl/>
        </w:rPr>
        <w:t>الدِّراسة</w:t>
      </w:r>
      <w:r w:rsidRPr="00D55DBB">
        <w:rPr>
          <w:rFonts w:cs="Arial"/>
          <w:sz w:val="26"/>
          <w:szCs w:val="26"/>
          <w:rtl/>
        </w:rPr>
        <w:t xml:space="preserve"> </w:t>
      </w:r>
      <w:r w:rsidRPr="00D55DBB">
        <w:rPr>
          <w:rFonts w:cs="Arial" w:hint="cs"/>
          <w:sz w:val="26"/>
          <w:szCs w:val="26"/>
          <w:rtl/>
        </w:rPr>
        <w:t>التحليلية</w:t>
      </w:r>
      <w:r w:rsidRPr="00D55DBB">
        <w:rPr>
          <w:rFonts w:cs="Arial"/>
          <w:sz w:val="26"/>
          <w:szCs w:val="26"/>
          <w:rtl/>
        </w:rPr>
        <w:t xml:space="preserve"> </w:t>
      </w:r>
      <w:r w:rsidRPr="00D55DBB">
        <w:rPr>
          <w:rFonts w:cs="Arial" w:hint="cs"/>
          <w:sz w:val="26"/>
          <w:szCs w:val="26"/>
          <w:rtl/>
        </w:rPr>
        <w:t>النقدية</w:t>
      </w:r>
      <w:r w:rsidRPr="00D55DBB">
        <w:rPr>
          <w:rFonts w:cs="Arial"/>
          <w:sz w:val="26"/>
          <w:szCs w:val="26"/>
          <w:rtl/>
        </w:rPr>
        <w:t xml:space="preserve"> </w:t>
      </w:r>
      <w:r w:rsidRPr="00D55DBB">
        <w:rPr>
          <w:rFonts w:cs="Arial" w:hint="cs"/>
          <w:sz w:val="26"/>
          <w:szCs w:val="26"/>
          <w:rtl/>
        </w:rPr>
        <w:t>لا</w:t>
      </w:r>
      <w:r w:rsidRPr="00D55DBB">
        <w:rPr>
          <w:rFonts w:cs="Arial"/>
          <w:sz w:val="26"/>
          <w:szCs w:val="26"/>
          <w:rtl/>
        </w:rPr>
        <w:t xml:space="preserve"> </w:t>
      </w:r>
      <w:r w:rsidRPr="00D55DBB">
        <w:rPr>
          <w:rFonts w:cs="Arial" w:hint="cs"/>
          <w:sz w:val="26"/>
          <w:szCs w:val="26"/>
          <w:rtl/>
        </w:rPr>
        <w:t>يعني</w:t>
      </w:r>
      <w:r w:rsidRPr="00D55DBB">
        <w:rPr>
          <w:rFonts w:cs="Arial"/>
          <w:sz w:val="26"/>
          <w:szCs w:val="26"/>
          <w:rtl/>
        </w:rPr>
        <w:t xml:space="preserve"> </w:t>
      </w:r>
      <w:r w:rsidRPr="00D55DBB">
        <w:rPr>
          <w:rFonts w:cs="Arial" w:hint="cs"/>
          <w:sz w:val="26"/>
          <w:szCs w:val="26"/>
          <w:rtl/>
        </w:rPr>
        <w:t>بالضَّرورة</w:t>
      </w:r>
      <w:r w:rsidRPr="00D55DBB">
        <w:rPr>
          <w:rFonts w:cs="Arial"/>
          <w:sz w:val="26"/>
          <w:szCs w:val="26"/>
          <w:rtl/>
        </w:rPr>
        <w:t xml:space="preserve"> </w:t>
      </w:r>
      <w:r w:rsidRPr="00D55DBB">
        <w:rPr>
          <w:rFonts w:cs="Arial" w:hint="cs"/>
          <w:sz w:val="26"/>
          <w:szCs w:val="26"/>
          <w:rtl/>
        </w:rPr>
        <w:t>إنكار</w:t>
      </w:r>
      <w:r w:rsidRPr="00D55DBB">
        <w:rPr>
          <w:rFonts w:cs="Arial"/>
          <w:sz w:val="26"/>
          <w:szCs w:val="26"/>
          <w:rtl/>
        </w:rPr>
        <w:t xml:space="preserve"> </w:t>
      </w:r>
      <w:r w:rsidRPr="00D55DBB">
        <w:rPr>
          <w:rFonts w:cs="Arial" w:hint="cs"/>
          <w:sz w:val="26"/>
          <w:szCs w:val="26"/>
          <w:rtl/>
        </w:rPr>
        <w:t>الأبعاد</w:t>
      </w:r>
      <w:r w:rsidRPr="00D55DBB">
        <w:rPr>
          <w:rFonts w:cs="Arial"/>
          <w:sz w:val="26"/>
          <w:szCs w:val="26"/>
          <w:rtl/>
        </w:rPr>
        <w:t xml:space="preserve"> </w:t>
      </w:r>
      <w:r w:rsidRPr="00D55DBB">
        <w:rPr>
          <w:rFonts w:cs="Arial" w:hint="cs"/>
          <w:sz w:val="26"/>
          <w:szCs w:val="26"/>
          <w:rtl/>
        </w:rPr>
        <w:t>الإيجابية</w:t>
      </w:r>
      <w:r w:rsidRPr="00D55DBB">
        <w:rPr>
          <w:rFonts w:cs="Arial"/>
          <w:sz w:val="26"/>
          <w:szCs w:val="26"/>
          <w:rtl/>
        </w:rPr>
        <w:t xml:space="preserve"> </w:t>
      </w:r>
      <w:r w:rsidRPr="00D55DBB">
        <w:rPr>
          <w:rFonts w:cs="Arial" w:hint="cs"/>
          <w:sz w:val="26"/>
          <w:szCs w:val="26"/>
          <w:rtl/>
        </w:rPr>
        <w:t>في</w:t>
      </w:r>
      <w:r w:rsidRPr="00D55DBB">
        <w:rPr>
          <w:rFonts w:cs="Arial"/>
          <w:sz w:val="26"/>
          <w:szCs w:val="26"/>
          <w:rtl/>
        </w:rPr>
        <w:t xml:space="preserve"> </w:t>
      </w:r>
      <w:r w:rsidRPr="00D55DBB">
        <w:rPr>
          <w:rFonts w:cs="Arial" w:hint="cs"/>
          <w:sz w:val="26"/>
          <w:szCs w:val="26"/>
          <w:rtl/>
        </w:rPr>
        <w:t>ذلك</w:t>
      </w:r>
      <w:r w:rsidRPr="00D55DBB">
        <w:rPr>
          <w:rFonts w:cs="Arial"/>
          <w:sz w:val="26"/>
          <w:szCs w:val="26"/>
          <w:rtl/>
        </w:rPr>
        <w:t xml:space="preserve"> </w:t>
      </w:r>
      <w:r w:rsidRPr="00D55DBB">
        <w:rPr>
          <w:rFonts w:cs="Arial" w:hint="cs"/>
          <w:sz w:val="26"/>
          <w:szCs w:val="26"/>
          <w:rtl/>
        </w:rPr>
        <w:t>الفكر،</w:t>
      </w:r>
      <w:r w:rsidRPr="00D55DBB">
        <w:rPr>
          <w:rFonts w:cs="Arial"/>
          <w:sz w:val="26"/>
          <w:szCs w:val="26"/>
          <w:rtl/>
        </w:rPr>
        <w:t xml:space="preserve"> </w:t>
      </w:r>
      <w:r w:rsidRPr="00D55DBB">
        <w:rPr>
          <w:rFonts w:cs="Arial" w:hint="cs"/>
          <w:sz w:val="26"/>
          <w:szCs w:val="26"/>
          <w:rtl/>
        </w:rPr>
        <w:t>أو</w:t>
      </w:r>
      <w:r w:rsidRPr="00D55DBB">
        <w:rPr>
          <w:rFonts w:cs="Arial"/>
          <w:sz w:val="26"/>
          <w:szCs w:val="26"/>
          <w:rtl/>
        </w:rPr>
        <w:t xml:space="preserve"> </w:t>
      </w:r>
      <w:r w:rsidRPr="00D55DBB">
        <w:rPr>
          <w:rFonts w:cs="Arial" w:hint="cs"/>
          <w:sz w:val="26"/>
          <w:szCs w:val="26"/>
          <w:rtl/>
        </w:rPr>
        <w:t>التفريط</w:t>
      </w:r>
      <w:r w:rsidRPr="00D55DBB">
        <w:rPr>
          <w:rFonts w:cs="Arial"/>
          <w:sz w:val="26"/>
          <w:szCs w:val="26"/>
          <w:rtl/>
        </w:rPr>
        <w:t xml:space="preserve"> </w:t>
      </w:r>
      <w:r w:rsidRPr="00D55DBB">
        <w:rPr>
          <w:rFonts w:cs="Arial" w:hint="cs"/>
          <w:sz w:val="26"/>
          <w:szCs w:val="26"/>
          <w:rtl/>
        </w:rPr>
        <w:t>بالمعطيات</w:t>
      </w:r>
      <w:r w:rsidRPr="00D55DBB">
        <w:rPr>
          <w:rFonts w:cs="Arial"/>
          <w:sz w:val="26"/>
          <w:szCs w:val="26"/>
          <w:rtl/>
        </w:rPr>
        <w:t xml:space="preserve"> </w:t>
      </w:r>
      <w:r w:rsidRPr="00D55DBB">
        <w:rPr>
          <w:rFonts w:cs="Arial" w:hint="cs"/>
          <w:sz w:val="26"/>
          <w:szCs w:val="26"/>
          <w:rtl/>
        </w:rPr>
        <w:t>الصحيحة</w:t>
      </w:r>
      <w:r w:rsidRPr="00D55DBB">
        <w:rPr>
          <w:rFonts w:cs="Arial"/>
          <w:sz w:val="26"/>
          <w:szCs w:val="26"/>
          <w:rtl/>
        </w:rPr>
        <w:t xml:space="preserve"> </w:t>
      </w:r>
      <w:r w:rsidRPr="00D55DBB">
        <w:rPr>
          <w:rFonts w:cs="Arial" w:hint="cs"/>
          <w:sz w:val="26"/>
          <w:szCs w:val="26"/>
          <w:rtl/>
        </w:rPr>
        <w:t>لذلك</w:t>
      </w:r>
      <w:r w:rsidRPr="00D55DBB">
        <w:rPr>
          <w:rFonts w:cs="Arial"/>
          <w:sz w:val="26"/>
          <w:szCs w:val="26"/>
          <w:rtl/>
        </w:rPr>
        <w:t xml:space="preserve"> </w:t>
      </w:r>
      <w:r w:rsidRPr="00D55DBB">
        <w:rPr>
          <w:rFonts w:cs="Arial" w:hint="cs"/>
          <w:sz w:val="26"/>
          <w:szCs w:val="26"/>
          <w:rtl/>
        </w:rPr>
        <w:t>الاتجاه،</w:t>
      </w:r>
      <w:r w:rsidRPr="00D55DBB">
        <w:rPr>
          <w:rFonts w:cs="Arial"/>
          <w:sz w:val="26"/>
          <w:szCs w:val="26"/>
          <w:rtl/>
        </w:rPr>
        <w:t xml:space="preserve"> </w:t>
      </w:r>
      <w:r w:rsidRPr="00D55DBB">
        <w:rPr>
          <w:rFonts w:cs="Arial" w:hint="cs"/>
          <w:sz w:val="26"/>
          <w:szCs w:val="26"/>
          <w:rtl/>
        </w:rPr>
        <w:t>فما</w:t>
      </w:r>
      <w:r w:rsidRPr="00D55DBB">
        <w:rPr>
          <w:rFonts w:cs="Arial"/>
          <w:sz w:val="26"/>
          <w:szCs w:val="26"/>
          <w:rtl/>
        </w:rPr>
        <w:t xml:space="preserve"> </w:t>
      </w:r>
      <w:r w:rsidRPr="00D55DBB">
        <w:rPr>
          <w:rFonts w:cs="Arial" w:hint="cs"/>
          <w:sz w:val="26"/>
          <w:szCs w:val="26"/>
          <w:rtl/>
        </w:rPr>
        <w:t>أكثر</w:t>
      </w:r>
      <w:r w:rsidRPr="00D55DBB">
        <w:rPr>
          <w:rFonts w:cs="Arial"/>
          <w:sz w:val="26"/>
          <w:szCs w:val="26"/>
          <w:rtl/>
        </w:rPr>
        <w:t xml:space="preserve"> </w:t>
      </w:r>
      <w:proofErr w:type="spellStart"/>
      <w:r w:rsidRPr="00D55DBB">
        <w:rPr>
          <w:rFonts w:cs="Arial" w:hint="cs"/>
          <w:sz w:val="26"/>
          <w:szCs w:val="26"/>
          <w:rtl/>
        </w:rPr>
        <w:t>الأنساق</w:t>
      </w:r>
      <w:proofErr w:type="spellEnd"/>
      <w:r w:rsidRPr="00D55DBB">
        <w:rPr>
          <w:rFonts w:cs="Arial"/>
          <w:sz w:val="26"/>
          <w:szCs w:val="26"/>
          <w:rtl/>
        </w:rPr>
        <w:t xml:space="preserve"> </w:t>
      </w:r>
      <w:r w:rsidRPr="00D55DBB">
        <w:rPr>
          <w:rFonts w:cs="Arial" w:hint="cs"/>
          <w:sz w:val="26"/>
          <w:szCs w:val="26"/>
          <w:rtl/>
        </w:rPr>
        <w:t>والاتجاهات</w:t>
      </w:r>
      <w:r w:rsidRPr="00D55DBB">
        <w:rPr>
          <w:rFonts w:cs="Arial"/>
          <w:sz w:val="26"/>
          <w:szCs w:val="26"/>
          <w:rtl/>
        </w:rPr>
        <w:t xml:space="preserve"> </w:t>
      </w:r>
      <w:r w:rsidRPr="00D55DBB">
        <w:rPr>
          <w:rFonts w:cs="Arial" w:hint="cs"/>
          <w:sz w:val="26"/>
          <w:szCs w:val="26"/>
          <w:rtl/>
        </w:rPr>
        <w:t>غير</w:t>
      </w:r>
      <w:r w:rsidRPr="00D55DBB">
        <w:rPr>
          <w:rFonts w:cs="Arial"/>
          <w:sz w:val="26"/>
          <w:szCs w:val="26"/>
          <w:rtl/>
        </w:rPr>
        <w:t xml:space="preserve"> </w:t>
      </w:r>
      <w:r w:rsidRPr="00D55DBB">
        <w:rPr>
          <w:rFonts w:cs="Arial" w:hint="cs"/>
          <w:sz w:val="26"/>
          <w:szCs w:val="26"/>
          <w:rtl/>
        </w:rPr>
        <w:t>الصحيحة</w:t>
      </w:r>
      <w:r w:rsidRPr="00D55DBB">
        <w:rPr>
          <w:rFonts w:cs="Arial"/>
          <w:sz w:val="26"/>
          <w:szCs w:val="26"/>
          <w:rtl/>
        </w:rPr>
        <w:t xml:space="preserve"> </w:t>
      </w:r>
      <w:r w:rsidRPr="00D55DBB">
        <w:rPr>
          <w:rFonts w:cs="Arial" w:hint="cs"/>
          <w:sz w:val="26"/>
          <w:szCs w:val="26"/>
          <w:rtl/>
        </w:rPr>
        <w:t>التي</w:t>
      </w:r>
      <w:r w:rsidRPr="00D55DBB">
        <w:rPr>
          <w:rFonts w:cs="Arial"/>
          <w:sz w:val="26"/>
          <w:szCs w:val="26"/>
          <w:rtl/>
        </w:rPr>
        <w:t xml:space="preserve"> </w:t>
      </w:r>
      <w:r w:rsidRPr="00D55DBB">
        <w:rPr>
          <w:rFonts w:cs="Arial" w:hint="cs"/>
          <w:sz w:val="26"/>
          <w:szCs w:val="26"/>
          <w:rtl/>
        </w:rPr>
        <w:t>تضمّ،</w:t>
      </w:r>
      <w:r w:rsidRPr="00D55DBB">
        <w:rPr>
          <w:rFonts w:cs="Arial"/>
          <w:sz w:val="26"/>
          <w:szCs w:val="26"/>
          <w:rtl/>
        </w:rPr>
        <w:t xml:space="preserve"> </w:t>
      </w:r>
      <w:r w:rsidRPr="00D55DBB">
        <w:rPr>
          <w:rFonts w:cs="Arial" w:hint="cs"/>
          <w:sz w:val="26"/>
          <w:szCs w:val="26"/>
          <w:rtl/>
        </w:rPr>
        <w:t>إلى</w:t>
      </w:r>
      <w:r w:rsidRPr="00D55DBB">
        <w:rPr>
          <w:rFonts w:cs="Arial"/>
          <w:sz w:val="26"/>
          <w:szCs w:val="26"/>
          <w:rtl/>
        </w:rPr>
        <w:t xml:space="preserve"> </w:t>
      </w:r>
      <w:r w:rsidRPr="00D55DBB">
        <w:rPr>
          <w:rFonts w:cs="Arial" w:hint="cs"/>
          <w:sz w:val="26"/>
          <w:szCs w:val="26"/>
          <w:rtl/>
        </w:rPr>
        <w:t>جوار</w:t>
      </w:r>
      <w:r w:rsidRPr="00D55DBB">
        <w:rPr>
          <w:rFonts w:cs="Arial"/>
          <w:sz w:val="26"/>
          <w:szCs w:val="26"/>
          <w:rtl/>
        </w:rPr>
        <w:t xml:space="preserve"> </w:t>
      </w:r>
      <w:r w:rsidRPr="00D55DBB">
        <w:rPr>
          <w:rFonts w:cs="Arial" w:hint="cs"/>
          <w:sz w:val="26"/>
          <w:szCs w:val="26"/>
          <w:rtl/>
        </w:rPr>
        <w:t>الأبعاد</w:t>
      </w:r>
      <w:r w:rsidRPr="00D55DBB">
        <w:rPr>
          <w:rFonts w:cs="Arial"/>
          <w:sz w:val="26"/>
          <w:szCs w:val="26"/>
          <w:rtl/>
        </w:rPr>
        <w:t xml:space="preserve"> </w:t>
      </w:r>
      <w:r w:rsidRPr="00D55DBB">
        <w:rPr>
          <w:rFonts w:cs="Arial" w:hint="cs"/>
          <w:sz w:val="26"/>
          <w:szCs w:val="26"/>
          <w:rtl/>
        </w:rPr>
        <w:t>السلبية</w:t>
      </w:r>
      <w:r w:rsidRPr="00D55DBB">
        <w:rPr>
          <w:rFonts w:cs="Arial"/>
          <w:sz w:val="26"/>
          <w:szCs w:val="26"/>
          <w:rtl/>
        </w:rPr>
        <w:t xml:space="preserve"> </w:t>
      </w:r>
      <w:r w:rsidRPr="00D55DBB">
        <w:rPr>
          <w:rFonts w:cs="Arial" w:hint="cs"/>
          <w:sz w:val="26"/>
          <w:szCs w:val="26"/>
          <w:rtl/>
        </w:rPr>
        <w:t>والمكوّنات</w:t>
      </w:r>
      <w:r w:rsidRPr="00D55DBB">
        <w:rPr>
          <w:rFonts w:cs="Arial"/>
          <w:sz w:val="26"/>
          <w:szCs w:val="26"/>
          <w:rtl/>
        </w:rPr>
        <w:t xml:space="preserve"> </w:t>
      </w:r>
      <w:r w:rsidRPr="00D55DBB">
        <w:rPr>
          <w:rFonts w:cs="Arial" w:hint="cs"/>
          <w:sz w:val="26"/>
          <w:szCs w:val="26"/>
          <w:rtl/>
        </w:rPr>
        <w:t>الضارة،</w:t>
      </w:r>
      <w:r w:rsidRPr="00D55DBB">
        <w:rPr>
          <w:rFonts w:cs="Arial"/>
          <w:sz w:val="26"/>
          <w:szCs w:val="26"/>
          <w:rtl/>
        </w:rPr>
        <w:t xml:space="preserve"> </w:t>
      </w:r>
      <w:r w:rsidRPr="00D55DBB">
        <w:rPr>
          <w:rFonts w:cs="Arial" w:hint="cs"/>
          <w:sz w:val="26"/>
          <w:szCs w:val="26"/>
          <w:rtl/>
        </w:rPr>
        <w:t>معطيات</w:t>
      </w:r>
      <w:r w:rsidRPr="00D55DBB">
        <w:rPr>
          <w:rFonts w:cs="Arial"/>
          <w:sz w:val="26"/>
          <w:szCs w:val="26"/>
          <w:rtl/>
        </w:rPr>
        <w:t xml:space="preserve"> </w:t>
      </w:r>
      <w:r w:rsidRPr="00D55DBB">
        <w:rPr>
          <w:rFonts w:cs="Arial" w:hint="cs"/>
          <w:sz w:val="26"/>
          <w:szCs w:val="26"/>
          <w:rtl/>
        </w:rPr>
        <w:t>إيجابية</w:t>
      </w:r>
      <w:r w:rsidRPr="00D55DBB">
        <w:rPr>
          <w:rFonts w:cs="Arial"/>
          <w:sz w:val="26"/>
          <w:szCs w:val="26"/>
          <w:rtl/>
        </w:rPr>
        <w:t xml:space="preserve"> </w:t>
      </w:r>
      <w:r w:rsidRPr="00D55DBB">
        <w:rPr>
          <w:rFonts w:cs="Arial" w:hint="cs"/>
          <w:sz w:val="26"/>
          <w:szCs w:val="26"/>
          <w:rtl/>
        </w:rPr>
        <w:t>وعناصر</w:t>
      </w:r>
      <w:r w:rsidRPr="00D55DBB">
        <w:rPr>
          <w:rFonts w:cs="Arial"/>
          <w:sz w:val="26"/>
          <w:szCs w:val="26"/>
          <w:rtl/>
        </w:rPr>
        <w:t xml:space="preserve"> </w:t>
      </w:r>
      <w:r w:rsidRPr="00D55DBB">
        <w:rPr>
          <w:rFonts w:cs="Arial" w:hint="cs"/>
          <w:sz w:val="26"/>
          <w:szCs w:val="26"/>
          <w:rtl/>
        </w:rPr>
        <w:t>نافعة</w:t>
      </w:r>
      <w:r w:rsidRPr="00D55DBB">
        <w:rPr>
          <w:rFonts w:cs="Arial"/>
          <w:sz w:val="26"/>
          <w:szCs w:val="26"/>
          <w:rtl/>
        </w:rPr>
        <w:t xml:space="preserve"> </w:t>
      </w:r>
      <w:r w:rsidRPr="00D55DBB">
        <w:rPr>
          <w:rFonts w:cs="Arial" w:hint="cs"/>
          <w:sz w:val="26"/>
          <w:szCs w:val="26"/>
          <w:rtl/>
        </w:rPr>
        <w:t>تتلازم</w:t>
      </w:r>
      <w:r w:rsidRPr="00D55DBB">
        <w:rPr>
          <w:rFonts w:cs="Arial"/>
          <w:sz w:val="26"/>
          <w:szCs w:val="26"/>
          <w:rtl/>
        </w:rPr>
        <w:t xml:space="preserve"> </w:t>
      </w:r>
      <w:r w:rsidRPr="00D55DBB">
        <w:rPr>
          <w:rFonts w:cs="Arial" w:hint="cs"/>
          <w:sz w:val="26"/>
          <w:szCs w:val="26"/>
          <w:rtl/>
        </w:rPr>
        <w:t>معها</w:t>
      </w:r>
      <w:r w:rsidRPr="00D55DBB">
        <w:rPr>
          <w:rFonts w:cs="Arial"/>
          <w:sz w:val="26"/>
          <w:szCs w:val="26"/>
          <w:rtl/>
        </w:rPr>
        <w:t xml:space="preserve"> </w:t>
      </w:r>
      <w:r w:rsidRPr="00D55DBB">
        <w:rPr>
          <w:rFonts w:cs="Arial" w:hint="cs"/>
          <w:sz w:val="26"/>
          <w:szCs w:val="26"/>
          <w:rtl/>
        </w:rPr>
        <w:t>بالضَّرورة</w:t>
      </w:r>
      <w:r w:rsidRPr="00D55DBB">
        <w:rPr>
          <w:rFonts w:cs="Arial"/>
          <w:sz w:val="26"/>
          <w:szCs w:val="26"/>
          <w:rtl/>
        </w:rPr>
        <w:t>.</w:t>
      </w:r>
    </w:p>
    <w:p w:rsidR="002E4629" w:rsidRPr="00D55DBB" w:rsidRDefault="002E4629" w:rsidP="00D55DBB">
      <w:pPr>
        <w:spacing w:line="360" w:lineRule="auto"/>
        <w:jc w:val="both"/>
        <w:rPr>
          <w:sz w:val="28"/>
          <w:szCs w:val="28"/>
          <w:rtl/>
        </w:rPr>
      </w:pPr>
      <w:r w:rsidRPr="00D55DBB">
        <w:rPr>
          <w:rFonts w:cs="Arial" w:hint="cs"/>
          <w:sz w:val="28"/>
          <w:szCs w:val="28"/>
          <w:rtl/>
        </w:rPr>
        <w:t>الظَّاهرة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وتنوُّع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الاتّجاهات</w:t>
      </w:r>
    </w:p>
    <w:p w:rsidR="002E4629" w:rsidRPr="00D55DBB" w:rsidRDefault="002E4629" w:rsidP="00D55DBB">
      <w:pPr>
        <w:spacing w:line="360" w:lineRule="auto"/>
        <w:jc w:val="both"/>
        <w:rPr>
          <w:sz w:val="28"/>
          <w:szCs w:val="28"/>
          <w:rtl/>
        </w:rPr>
      </w:pPr>
      <w:r w:rsidRPr="00D55DBB">
        <w:rPr>
          <w:rFonts w:cs="Arial" w:hint="cs"/>
          <w:sz w:val="28"/>
          <w:szCs w:val="28"/>
          <w:rtl/>
        </w:rPr>
        <w:t>لقد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انشقّت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أجواء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أوائل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القرن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السَّابع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عشر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الميلادي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عن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ظهور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النَّزعة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النَّسوية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بوصفها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حركةً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لاستيفاء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حقوق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المرأة،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لكنها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ما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لبثت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أن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تحوّلت،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الآن،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إلى</w:t>
      </w:r>
    </w:p>
    <w:p w:rsidR="002E4629" w:rsidRPr="00D55DBB" w:rsidRDefault="00D55DBB" w:rsidP="00D55DBB">
      <w:pPr>
        <w:spacing w:line="360" w:lineRule="auto"/>
        <w:jc w:val="both"/>
        <w:rPr>
          <w:sz w:val="28"/>
          <w:szCs w:val="28"/>
          <w:rtl/>
        </w:rPr>
      </w:pPr>
      <w:r w:rsidRPr="00D55DBB">
        <w:rPr>
          <w:rFonts w:hint="cs"/>
          <w:sz w:val="28"/>
          <w:szCs w:val="28"/>
          <w:rtl/>
          <w:lang w:bidi="ar-IQ"/>
        </w:rPr>
        <w:t>ــــــــــــــــــــــــــــــــــــــــــــــــــــــــــــــــــــــــ</w:t>
      </w:r>
    </w:p>
    <w:p w:rsidR="002E4629" w:rsidRPr="00D55DBB" w:rsidRDefault="002E4629" w:rsidP="00D55DBB">
      <w:pPr>
        <w:spacing w:line="360" w:lineRule="auto"/>
        <w:jc w:val="both"/>
        <w:rPr>
          <w:sz w:val="28"/>
          <w:szCs w:val="28"/>
          <w:rtl/>
        </w:rPr>
      </w:pPr>
      <w:r w:rsidRPr="00D55DBB">
        <w:rPr>
          <w:rFonts w:cs="Arial"/>
          <w:sz w:val="28"/>
          <w:szCs w:val="28"/>
          <w:rtl/>
        </w:rPr>
        <w:t xml:space="preserve">    (*)</w:t>
      </w:r>
      <w:r w:rsidRPr="00D55DBB">
        <w:rPr>
          <w:rFonts w:cs="Arial" w:hint="cs"/>
          <w:sz w:val="28"/>
          <w:szCs w:val="28"/>
          <w:rtl/>
        </w:rPr>
        <w:t>رئيس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المعهد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العالمي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للثقافة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و</w:t>
      </w:r>
      <w:r w:rsidRPr="00D55DBB">
        <w:rPr>
          <w:rFonts w:cs="Arial"/>
          <w:sz w:val="28"/>
          <w:szCs w:val="28"/>
          <w:rtl/>
        </w:rPr>
        <w:t xml:space="preserve"> </w:t>
      </w:r>
      <w:proofErr w:type="spellStart"/>
      <w:r w:rsidRPr="00D55DBB">
        <w:rPr>
          <w:rFonts w:cs="Arial" w:hint="cs"/>
          <w:sz w:val="28"/>
          <w:szCs w:val="28"/>
          <w:rtl/>
        </w:rPr>
        <w:t>الفکر</w:t>
      </w:r>
      <w:proofErr w:type="spellEnd"/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في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إيران</w:t>
      </w:r>
      <w:r w:rsidRPr="00D55DBB">
        <w:rPr>
          <w:rFonts w:cs="Arial"/>
          <w:sz w:val="28"/>
          <w:szCs w:val="28"/>
          <w:rtl/>
        </w:rPr>
        <w:t xml:space="preserve"> </w:t>
      </w:r>
    </w:p>
    <w:p w:rsidR="002E4629" w:rsidRPr="00D55DBB" w:rsidRDefault="002E4629" w:rsidP="00D55DBB">
      <w:pPr>
        <w:spacing w:line="360" w:lineRule="auto"/>
        <w:jc w:val="both"/>
        <w:rPr>
          <w:sz w:val="28"/>
          <w:szCs w:val="28"/>
          <w:rtl/>
        </w:rPr>
      </w:pPr>
      <w:r w:rsidRPr="00D55DBB">
        <w:rPr>
          <w:rFonts w:cs="Arial"/>
          <w:sz w:val="28"/>
          <w:szCs w:val="28"/>
          <w:rtl/>
        </w:rPr>
        <w:t xml:space="preserve">    (1)«</w:t>
      </w:r>
      <w:proofErr w:type="spellStart"/>
      <w:r w:rsidRPr="00D55DBB">
        <w:rPr>
          <w:rFonts w:cs="Arial" w:hint="cs"/>
          <w:sz w:val="28"/>
          <w:szCs w:val="28"/>
          <w:rtl/>
        </w:rPr>
        <w:t>الفيمينسم</w:t>
      </w:r>
      <w:proofErr w:type="spellEnd"/>
      <w:r w:rsidRPr="00D55DBB">
        <w:rPr>
          <w:rFonts w:cs="Arial"/>
          <w:sz w:val="28"/>
          <w:szCs w:val="28"/>
          <w:rtl/>
        </w:rPr>
        <w:t xml:space="preserve"> (</w:t>
      </w:r>
      <w:r w:rsidRPr="00D55DBB">
        <w:rPr>
          <w:sz w:val="28"/>
          <w:szCs w:val="28"/>
        </w:rPr>
        <w:t>Feminism</w:t>
      </w:r>
      <w:r w:rsidRPr="00D55DBB">
        <w:rPr>
          <w:rFonts w:cs="Arial"/>
          <w:sz w:val="28"/>
          <w:szCs w:val="28"/>
          <w:rtl/>
        </w:rPr>
        <w:t xml:space="preserve">): </w:t>
      </w:r>
      <w:r w:rsidRPr="00D55DBB">
        <w:rPr>
          <w:rFonts w:cs="Arial" w:hint="cs"/>
          <w:sz w:val="28"/>
          <w:szCs w:val="28"/>
          <w:rtl/>
        </w:rPr>
        <w:t>مصطلح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من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أصل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فرنسي،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تمّ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استخدامه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في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أوروبَّا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للإشارة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إلى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حركة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التحرُّر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النسوية،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بيد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أنه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استخدم،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في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هذا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المقال،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على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نحو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أخص،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ومقابلًا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لمصطلح</w:t>
      </w:r>
      <w:r w:rsidRPr="00D55DBB">
        <w:rPr>
          <w:rFonts w:cs="Arial"/>
          <w:sz w:val="28"/>
          <w:szCs w:val="28"/>
          <w:rtl/>
        </w:rPr>
        <w:t xml:space="preserve"> «</w:t>
      </w:r>
      <w:r w:rsidRPr="00D55DBB">
        <w:rPr>
          <w:rFonts w:cs="Arial" w:hint="cs"/>
          <w:sz w:val="28"/>
          <w:szCs w:val="28"/>
          <w:rtl/>
        </w:rPr>
        <w:t>النظام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الأبوي</w:t>
      </w:r>
      <w:r w:rsidRPr="00D55DBB">
        <w:rPr>
          <w:rFonts w:cs="Arial" w:hint="eastAsia"/>
          <w:sz w:val="28"/>
          <w:szCs w:val="28"/>
          <w:rtl/>
        </w:rPr>
        <w:t>»</w:t>
      </w:r>
      <w:r w:rsidRPr="00D55DBB">
        <w:rPr>
          <w:rFonts w:cs="Arial"/>
          <w:sz w:val="28"/>
          <w:szCs w:val="28"/>
          <w:rtl/>
        </w:rPr>
        <w:t xml:space="preserve">. </w:t>
      </w:r>
      <w:r w:rsidRPr="00D55DBB">
        <w:rPr>
          <w:rFonts w:cs="Arial" w:hint="cs"/>
          <w:sz w:val="28"/>
          <w:szCs w:val="28"/>
          <w:rtl/>
        </w:rPr>
        <w:t>أقترح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أن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يقابله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في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العربيَّة</w:t>
      </w:r>
      <w:r w:rsidRPr="00D55DBB">
        <w:rPr>
          <w:rFonts w:cs="Arial"/>
          <w:sz w:val="28"/>
          <w:szCs w:val="28"/>
          <w:rtl/>
        </w:rPr>
        <w:t xml:space="preserve">: </w:t>
      </w:r>
      <w:r w:rsidRPr="00D55DBB">
        <w:rPr>
          <w:rFonts w:cs="Arial" w:hint="cs"/>
          <w:sz w:val="28"/>
          <w:szCs w:val="28"/>
          <w:rtl/>
        </w:rPr>
        <w:t>نزعة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التفوُّق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النسوي،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النّزعة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النسويَّة،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النخبويَّة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النسوية،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السيادة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النسوية،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النِّظام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النسوي،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ظاهرة</w:t>
      </w:r>
      <w:r w:rsidRPr="00D55DBB">
        <w:rPr>
          <w:rFonts w:cs="Arial"/>
          <w:sz w:val="28"/>
          <w:szCs w:val="28"/>
          <w:rtl/>
        </w:rPr>
        <w:t xml:space="preserve"> </w:t>
      </w:r>
      <w:proofErr w:type="spellStart"/>
      <w:r w:rsidRPr="00D55DBB">
        <w:rPr>
          <w:rFonts w:cs="Arial" w:hint="cs"/>
          <w:sz w:val="28"/>
          <w:szCs w:val="28"/>
          <w:rtl/>
        </w:rPr>
        <w:t>العصبويَّة</w:t>
      </w:r>
      <w:proofErr w:type="spellEnd"/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النسوية</w:t>
      </w:r>
      <w:r w:rsidRPr="00D55DBB">
        <w:rPr>
          <w:rFonts w:cs="Arial"/>
          <w:sz w:val="28"/>
          <w:szCs w:val="28"/>
          <w:rtl/>
        </w:rPr>
        <w:t xml:space="preserve">. </w:t>
      </w:r>
      <w:r w:rsidRPr="00D55DBB">
        <w:rPr>
          <w:rFonts w:cs="Arial" w:hint="cs"/>
          <w:sz w:val="28"/>
          <w:szCs w:val="28"/>
          <w:rtl/>
        </w:rPr>
        <w:t>لكن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ما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دام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لم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يتم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الاستقرار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على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مصطلح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محدَّد،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فقد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قمت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بالمزاوجة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بين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هذه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التنويعات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وبين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الأصل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اللَّاتيني،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بانتظار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أن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يتم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الرسوَّ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على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اختيار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بعينه</w:t>
      </w:r>
      <w:r w:rsidRPr="00D55DBB">
        <w:rPr>
          <w:rFonts w:cs="Arial"/>
          <w:sz w:val="28"/>
          <w:szCs w:val="28"/>
          <w:rtl/>
        </w:rPr>
        <w:t xml:space="preserve">. </w:t>
      </w:r>
    </w:p>
    <w:p w:rsidR="002E4629" w:rsidRPr="00D55DBB" w:rsidRDefault="00D55DBB" w:rsidP="00D55DBB">
      <w:pPr>
        <w:spacing w:line="360" w:lineRule="auto"/>
        <w:jc w:val="both"/>
        <w:rPr>
          <w:sz w:val="28"/>
          <w:szCs w:val="28"/>
          <w:rtl/>
        </w:rPr>
      </w:pPr>
      <w:r w:rsidRPr="00D55DBB">
        <w:rPr>
          <w:rFonts w:cs="Arial"/>
          <w:sz w:val="28"/>
          <w:szCs w:val="28"/>
          <w:rtl/>
        </w:rPr>
        <w:t xml:space="preserve"> [الصفحة - </w:t>
      </w:r>
      <w:r w:rsidR="002E4629" w:rsidRPr="00D55DBB">
        <w:rPr>
          <w:rFonts w:cs="Arial"/>
          <w:sz w:val="28"/>
          <w:szCs w:val="28"/>
          <w:rtl/>
        </w:rPr>
        <w:t>309]</w:t>
      </w:r>
    </w:p>
    <w:p w:rsidR="002E4629" w:rsidRPr="00D55DBB" w:rsidRDefault="002E4629" w:rsidP="00D55DBB">
      <w:pPr>
        <w:spacing w:line="360" w:lineRule="auto"/>
        <w:jc w:val="both"/>
        <w:rPr>
          <w:sz w:val="28"/>
          <w:szCs w:val="28"/>
          <w:rtl/>
        </w:rPr>
      </w:pPr>
      <w:r w:rsidRPr="00D55DBB">
        <w:rPr>
          <w:rFonts w:cs="Arial" w:hint="eastAsia"/>
          <w:sz w:val="28"/>
          <w:szCs w:val="28"/>
          <w:rtl/>
        </w:rPr>
        <w:lastRenderedPageBreak/>
        <w:t>«</w:t>
      </w:r>
      <w:r w:rsidRPr="00D55DBB">
        <w:rPr>
          <w:rFonts w:cs="Arial" w:hint="cs"/>
          <w:sz w:val="28"/>
          <w:szCs w:val="28"/>
          <w:rtl/>
        </w:rPr>
        <w:t>مشروع</w:t>
      </w:r>
      <w:r w:rsidRPr="00D55DBB">
        <w:rPr>
          <w:rFonts w:cs="Arial" w:hint="eastAsia"/>
          <w:sz w:val="28"/>
          <w:szCs w:val="28"/>
          <w:rtl/>
        </w:rPr>
        <w:t>»</w:t>
      </w:r>
      <w:r w:rsidRPr="00D55DBB">
        <w:rPr>
          <w:rFonts w:cs="Arial" w:hint="cs"/>
          <w:sz w:val="28"/>
          <w:szCs w:val="28"/>
          <w:rtl/>
        </w:rPr>
        <w:t>،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أو</w:t>
      </w:r>
      <w:r w:rsidRPr="00D55DBB">
        <w:rPr>
          <w:rFonts w:cs="Arial"/>
          <w:sz w:val="28"/>
          <w:szCs w:val="28"/>
          <w:rtl/>
        </w:rPr>
        <w:t xml:space="preserve"> «</w:t>
      </w:r>
      <w:r w:rsidRPr="00D55DBB">
        <w:rPr>
          <w:rFonts w:cs="Arial" w:hint="cs"/>
          <w:sz w:val="28"/>
          <w:szCs w:val="28"/>
          <w:rtl/>
        </w:rPr>
        <w:t>أطروحة</w:t>
      </w:r>
      <w:r w:rsidRPr="00D55DBB">
        <w:rPr>
          <w:rFonts w:cs="Arial" w:hint="eastAsia"/>
          <w:sz w:val="28"/>
          <w:szCs w:val="28"/>
          <w:rtl/>
        </w:rPr>
        <w:t>»</w:t>
      </w:r>
      <w:r w:rsidRPr="00D55DBB">
        <w:rPr>
          <w:rFonts w:cs="Arial" w:hint="cs"/>
          <w:sz w:val="28"/>
          <w:szCs w:val="28"/>
          <w:rtl/>
        </w:rPr>
        <w:t>،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أو</w:t>
      </w:r>
      <w:r w:rsidRPr="00D55DBB">
        <w:rPr>
          <w:rFonts w:cs="Arial"/>
          <w:sz w:val="28"/>
          <w:szCs w:val="28"/>
          <w:rtl/>
        </w:rPr>
        <w:t xml:space="preserve"> «</w:t>
      </w:r>
      <w:r w:rsidRPr="00D55DBB">
        <w:rPr>
          <w:rFonts w:cs="Arial" w:hint="cs"/>
          <w:sz w:val="28"/>
          <w:szCs w:val="28"/>
          <w:rtl/>
        </w:rPr>
        <w:t>منهج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للدَّرس</w:t>
      </w:r>
      <w:r w:rsidRPr="00D55DBB">
        <w:rPr>
          <w:rFonts w:cs="Arial" w:hint="eastAsia"/>
          <w:sz w:val="28"/>
          <w:szCs w:val="28"/>
          <w:rtl/>
        </w:rPr>
        <w:t>»</w:t>
      </w:r>
      <w:r w:rsidRPr="00D55DBB">
        <w:rPr>
          <w:rFonts w:cs="Arial" w:hint="cs"/>
          <w:sz w:val="28"/>
          <w:szCs w:val="28"/>
          <w:rtl/>
        </w:rPr>
        <w:t>،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لها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حضورها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في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أغلب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حقول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العلوم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الإنسانية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كالحقل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المعرفي،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والوجودي،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وفي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مجال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الإلهيات،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والأناسة،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وعلم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النفس،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وعلم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الاجتماع،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وفي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مضمار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فلسفة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الأخلاق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وفلسفة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الحقوق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وفلسفة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السياسة</w:t>
      </w:r>
      <w:r w:rsidRPr="00D55DBB">
        <w:rPr>
          <w:rFonts w:cs="Arial"/>
          <w:sz w:val="28"/>
          <w:szCs w:val="28"/>
          <w:rtl/>
        </w:rPr>
        <w:t xml:space="preserve">. </w:t>
      </w:r>
      <w:r w:rsidRPr="00D55DBB">
        <w:rPr>
          <w:rFonts w:cs="Arial" w:hint="cs"/>
          <w:sz w:val="28"/>
          <w:szCs w:val="28"/>
          <w:rtl/>
        </w:rPr>
        <w:t>بل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ربما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امتدّت،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في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مداها،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لتسجّل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حضورها،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أحياناً،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حتى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على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مستوى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بعض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حقول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العلوم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الطبيعية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كعلم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الأحياء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مثلًا</w:t>
      </w:r>
      <w:r w:rsidRPr="00D55DBB">
        <w:rPr>
          <w:rFonts w:cs="Arial"/>
          <w:sz w:val="28"/>
          <w:szCs w:val="28"/>
          <w:rtl/>
        </w:rPr>
        <w:t>.</w:t>
      </w:r>
    </w:p>
    <w:p w:rsidR="002E4629" w:rsidRPr="00D55DBB" w:rsidRDefault="002E4629" w:rsidP="00D55DBB">
      <w:pPr>
        <w:spacing w:line="360" w:lineRule="auto"/>
        <w:jc w:val="both"/>
        <w:rPr>
          <w:sz w:val="28"/>
          <w:szCs w:val="28"/>
          <w:rtl/>
        </w:rPr>
      </w:pPr>
      <w:r w:rsidRPr="00D55DBB">
        <w:rPr>
          <w:rFonts w:cs="Arial" w:hint="cs"/>
          <w:sz w:val="28"/>
          <w:szCs w:val="28"/>
          <w:rtl/>
        </w:rPr>
        <w:t>تأسيساً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على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هذا،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اكتسبت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هذه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النّزعة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هويَّة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ذات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أضلاع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متعدِّدة،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بحيث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راح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كل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ضلع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من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أضلاعها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يستوعب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وحده،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أحياناً،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مسالك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متنوِّعة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ترتكن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إلى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مرتكزات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ومنطلقات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مختلفة</w:t>
      </w:r>
      <w:r w:rsidRPr="00D55DBB">
        <w:rPr>
          <w:rFonts w:cs="Arial"/>
          <w:sz w:val="28"/>
          <w:szCs w:val="28"/>
          <w:rtl/>
        </w:rPr>
        <w:t>.</w:t>
      </w:r>
    </w:p>
    <w:p w:rsidR="002E4629" w:rsidRPr="00D55DBB" w:rsidRDefault="002E4629" w:rsidP="00D55DBB">
      <w:pPr>
        <w:spacing w:line="360" w:lineRule="auto"/>
        <w:jc w:val="both"/>
        <w:rPr>
          <w:sz w:val="28"/>
          <w:szCs w:val="28"/>
          <w:rtl/>
        </w:rPr>
      </w:pPr>
      <w:r w:rsidRPr="00D55DBB">
        <w:rPr>
          <w:rFonts w:cs="Arial" w:hint="cs"/>
          <w:sz w:val="28"/>
          <w:szCs w:val="28"/>
          <w:rtl/>
        </w:rPr>
        <w:t>وفي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نطاق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مجالٍ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محدود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هو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الدراسات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الاجتماعية،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وحقل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علم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النفس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الاجتماعي،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برزت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نِحَل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متنوِّعة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مثل</w:t>
      </w:r>
      <w:r w:rsidRPr="00D55DBB">
        <w:rPr>
          <w:rFonts w:cs="Arial"/>
          <w:sz w:val="28"/>
          <w:szCs w:val="28"/>
          <w:rtl/>
        </w:rPr>
        <w:t xml:space="preserve"> </w:t>
      </w:r>
      <w:proofErr w:type="spellStart"/>
      <w:r w:rsidRPr="00D55DBB">
        <w:rPr>
          <w:rFonts w:cs="Arial" w:hint="cs"/>
          <w:sz w:val="28"/>
          <w:szCs w:val="28"/>
          <w:rtl/>
        </w:rPr>
        <w:t>العصبويَّة</w:t>
      </w:r>
      <w:proofErr w:type="spellEnd"/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النسويَّة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الليبرالية،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الماركسية،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والاشتراكية،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والنفسيَّة،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والوجودية،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والراديكالية،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وأخيراً</w:t>
      </w:r>
      <w:r w:rsidRPr="00D55DBB">
        <w:rPr>
          <w:rFonts w:cs="Arial"/>
          <w:sz w:val="28"/>
          <w:szCs w:val="28"/>
          <w:rtl/>
        </w:rPr>
        <w:t xml:space="preserve"> </w:t>
      </w:r>
      <w:proofErr w:type="spellStart"/>
      <w:r w:rsidRPr="00D55DBB">
        <w:rPr>
          <w:rFonts w:cs="Arial" w:hint="cs"/>
          <w:sz w:val="28"/>
          <w:szCs w:val="28"/>
          <w:rtl/>
        </w:rPr>
        <w:t>عصبويَّة</w:t>
      </w:r>
      <w:proofErr w:type="spellEnd"/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ما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بعد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الحداثة</w:t>
      </w:r>
      <w:r w:rsidRPr="00D55DBB">
        <w:rPr>
          <w:rFonts w:cs="Arial"/>
          <w:sz w:val="28"/>
          <w:szCs w:val="28"/>
          <w:rtl/>
        </w:rPr>
        <w:t>.</w:t>
      </w:r>
    </w:p>
    <w:p w:rsidR="002E4629" w:rsidRPr="00D55DBB" w:rsidRDefault="002E4629" w:rsidP="00D55DBB">
      <w:pPr>
        <w:spacing w:line="360" w:lineRule="auto"/>
        <w:jc w:val="both"/>
        <w:rPr>
          <w:sz w:val="28"/>
          <w:szCs w:val="28"/>
          <w:rtl/>
        </w:rPr>
      </w:pPr>
      <w:r w:rsidRPr="00D55DBB">
        <w:rPr>
          <w:rFonts w:cs="Arial" w:hint="cs"/>
          <w:sz w:val="28"/>
          <w:szCs w:val="28"/>
          <w:rtl/>
        </w:rPr>
        <w:t>إذا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كان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الادّعاء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بأن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الفلسفة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كانت،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في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القرون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الوسطى،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خادمة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للدِّين،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فإن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العلم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قد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أضحى،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في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رأينا،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في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العصر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الجديد،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خادماً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للأيديولوجيات</w:t>
      </w:r>
      <w:r w:rsidRPr="00D55DBB">
        <w:rPr>
          <w:rFonts w:cs="Arial"/>
          <w:sz w:val="28"/>
          <w:szCs w:val="28"/>
          <w:rtl/>
        </w:rPr>
        <w:t xml:space="preserve">! </w:t>
      </w:r>
      <w:r w:rsidRPr="00D55DBB">
        <w:rPr>
          <w:rFonts w:cs="Arial" w:hint="cs"/>
          <w:sz w:val="28"/>
          <w:szCs w:val="28"/>
          <w:rtl/>
        </w:rPr>
        <w:t>فبدلًا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من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أن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يؤلف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الجانب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المعرفي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البنية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التحتية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التي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تقوم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عليها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النَّظريات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الحقوقية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والسياسية،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صارت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النُّظم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السياسية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والحقوقية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تزوّر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أسساً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ومباني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معرفيَّة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متطابقة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مع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محتواها</w:t>
      </w:r>
      <w:r w:rsidRPr="00D55DBB">
        <w:rPr>
          <w:rFonts w:cs="Arial"/>
          <w:sz w:val="28"/>
          <w:szCs w:val="28"/>
          <w:rtl/>
        </w:rPr>
        <w:t>!</w:t>
      </w:r>
    </w:p>
    <w:p w:rsidR="002E4629" w:rsidRPr="00D55DBB" w:rsidRDefault="002E4629" w:rsidP="00D55DBB">
      <w:pPr>
        <w:spacing w:line="360" w:lineRule="auto"/>
        <w:jc w:val="both"/>
        <w:rPr>
          <w:sz w:val="28"/>
          <w:szCs w:val="28"/>
          <w:rtl/>
        </w:rPr>
      </w:pPr>
      <w:r w:rsidRPr="00D55DBB">
        <w:rPr>
          <w:rFonts w:cs="Arial" w:hint="cs"/>
          <w:sz w:val="28"/>
          <w:szCs w:val="28"/>
          <w:rtl/>
        </w:rPr>
        <w:t>لقد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نفذت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الأيديولوجيات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إلى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الواقع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المعاصر،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فأصبح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من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الممكن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تلمّس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بصماتها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حتى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في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علوم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كعلم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الأحياء،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بل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تحوّل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عنوان،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مثل</w:t>
      </w:r>
      <w:r w:rsidRPr="00D55DBB">
        <w:rPr>
          <w:rFonts w:cs="Arial"/>
          <w:sz w:val="28"/>
          <w:szCs w:val="28"/>
          <w:rtl/>
        </w:rPr>
        <w:t xml:space="preserve"> «</w:t>
      </w:r>
      <w:r w:rsidRPr="00D55DBB">
        <w:rPr>
          <w:rFonts w:cs="Arial" w:hint="cs"/>
          <w:sz w:val="28"/>
          <w:szCs w:val="28"/>
          <w:rtl/>
        </w:rPr>
        <w:t>علم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الأيديولوجيا</w:t>
      </w:r>
      <w:r w:rsidRPr="00D55DBB">
        <w:rPr>
          <w:rFonts w:cs="Arial" w:hint="eastAsia"/>
          <w:sz w:val="28"/>
          <w:szCs w:val="28"/>
          <w:rtl/>
        </w:rPr>
        <w:t>»</w:t>
      </w:r>
      <w:r w:rsidRPr="00D55DBB">
        <w:rPr>
          <w:rFonts w:cs="Arial" w:hint="cs"/>
          <w:sz w:val="28"/>
          <w:szCs w:val="28"/>
          <w:rtl/>
        </w:rPr>
        <w:t>،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إلى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واقع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قائم</w:t>
      </w:r>
      <w:r w:rsidRPr="00D55DBB">
        <w:rPr>
          <w:rFonts w:cs="Arial"/>
          <w:sz w:val="28"/>
          <w:szCs w:val="28"/>
          <w:rtl/>
        </w:rPr>
        <w:t xml:space="preserve">. </w:t>
      </w:r>
      <w:r w:rsidRPr="00D55DBB">
        <w:rPr>
          <w:rFonts w:cs="Arial" w:hint="cs"/>
          <w:sz w:val="28"/>
          <w:szCs w:val="28"/>
          <w:rtl/>
        </w:rPr>
        <w:t>إن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العقلاء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يدركون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جيِّداً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أن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اختلاط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حقول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البحث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والدراسة،</w:t>
      </w:r>
      <w:r w:rsidRPr="00D55DBB">
        <w:rPr>
          <w:rFonts w:cs="Arial"/>
          <w:sz w:val="28"/>
          <w:szCs w:val="28"/>
          <w:rtl/>
        </w:rPr>
        <w:t xml:space="preserve"> </w:t>
      </w:r>
      <w:proofErr w:type="spellStart"/>
      <w:r w:rsidRPr="00D55DBB">
        <w:rPr>
          <w:rFonts w:cs="Arial" w:hint="cs"/>
          <w:sz w:val="28"/>
          <w:szCs w:val="28"/>
          <w:rtl/>
        </w:rPr>
        <w:t>وتسييس</w:t>
      </w:r>
      <w:proofErr w:type="spellEnd"/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العلم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والفلسفة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ووضعهما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تحت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طائلة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الاتجاهات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المختلفة،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وفي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معرض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المسبقات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والفرضيَّات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السياسية،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لن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يفضي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إلى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نتيجة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غير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تحريف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الحقائق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وغموض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فضاء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العلم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والمعرفة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الإنسانية</w:t>
      </w:r>
      <w:r w:rsidRPr="00D55DBB">
        <w:rPr>
          <w:rFonts w:cs="Arial"/>
          <w:sz w:val="28"/>
          <w:szCs w:val="28"/>
          <w:rtl/>
        </w:rPr>
        <w:t xml:space="preserve">. </w:t>
      </w:r>
      <w:r w:rsidRPr="00D55DBB">
        <w:rPr>
          <w:rFonts w:cs="Arial" w:hint="cs"/>
          <w:sz w:val="28"/>
          <w:szCs w:val="28"/>
          <w:rtl/>
        </w:rPr>
        <w:t>لقد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سعت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الماركسية،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في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يوم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من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الأيام،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إلى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تعميم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الأصول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الهشّة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لـ</w:t>
      </w:r>
      <w:r w:rsidRPr="00D55DBB">
        <w:rPr>
          <w:rFonts w:cs="Arial"/>
          <w:sz w:val="28"/>
          <w:szCs w:val="28"/>
          <w:rtl/>
        </w:rPr>
        <w:t xml:space="preserve"> «</w:t>
      </w:r>
      <w:r w:rsidRPr="00D55DBB">
        <w:rPr>
          <w:rFonts w:cs="Arial" w:hint="cs"/>
          <w:sz w:val="28"/>
          <w:szCs w:val="28"/>
          <w:rtl/>
        </w:rPr>
        <w:t>الديالكتيك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الماركسي</w:t>
      </w:r>
      <w:r w:rsidRPr="00D55DBB">
        <w:rPr>
          <w:rFonts w:cs="Arial" w:hint="eastAsia"/>
          <w:sz w:val="28"/>
          <w:szCs w:val="28"/>
          <w:rtl/>
        </w:rPr>
        <w:t>»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كي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تشمل،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في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آنٍ،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مرافق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العلوم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الإنسانية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والعلوم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الطبيعية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جميعها،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بيد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أنها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لم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توفَّق</w:t>
      </w:r>
      <w:r w:rsidRPr="00D55DBB">
        <w:rPr>
          <w:rFonts w:cs="Arial"/>
          <w:sz w:val="28"/>
          <w:szCs w:val="28"/>
          <w:rtl/>
        </w:rPr>
        <w:t xml:space="preserve">. </w:t>
      </w:r>
      <w:r w:rsidRPr="00D55DBB">
        <w:rPr>
          <w:rFonts w:cs="Arial" w:hint="cs"/>
          <w:sz w:val="28"/>
          <w:szCs w:val="28"/>
          <w:rtl/>
        </w:rPr>
        <w:t>وفي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برهة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أخرى،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بادر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النازيون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إلى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إقامة</w:t>
      </w:r>
      <w:r w:rsidRPr="00D55DBB">
        <w:rPr>
          <w:rFonts w:cs="Arial"/>
          <w:sz w:val="28"/>
          <w:szCs w:val="28"/>
          <w:rtl/>
        </w:rPr>
        <w:t xml:space="preserve"> </w:t>
      </w:r>
      <w:proofErr w:type="spellStart"/>
      <w:r w:rsidRPr="00D55DBB">
        <w:rPr>
          <w:rFonts w:cs="Arial" w:hint="cs"/>
          <w:sz w:val="28"/>
          <w:szCs w:val="28"/>
          <w:rtl/>
        </w:rPr>
        <w:t>مدَّعياتهم</w:t>
      </w:r>
      <w:proofErr w:type="spellEnd"/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الفارغة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على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أسس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علمية،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مستفيدين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من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طاقات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ألوف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علماء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الأحياء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وعلماء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الاجتماع،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ومن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جهود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ثلاثين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ألف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طبيب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عضو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في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الاتحاد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الوطني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للأطباء</w:t>
      </w:r>
    </w:p>
    <w:p w:rsidR="002E4629" w:rsidRPr="00D55DBB" w:rsidRDefault="00D55DBB" w:rsidP="00D55DBB">
      <w:pPr>
        <w:spacing w:line="360" w:lineRule="auto"/>
        <w:jc w:val="both"/>
        <w:rPr>
          <w:sz w:val="28"/>
          <w:szCs w:val="28"/>
          <w:rtl/>
        </w:rPr>
      </w:pPr>
      <w:r w:rsidRPr="00D55DBB">
        <w:rPr>
          <w:rFonts w:hint="cs"/>
          <w:sz w:val="28"/>
          <w:szCs w:val="28"/>
          <w:rtl/>
          <w:lang w:bidi="ar-IQ"/>
        </w:rPr>
        <w:t>ــــــــــــــــــــــــــــــــــــــــــــــــــــــــــــــــــــــــ</w:t>
      </w:r>
    </w:p>
    <w:p w:rsidR="002E4629" w:rsidRPr="00D55DBB" w:rsidRDefault="002E4629" w:rsidP="00D55DBB">
      <w:pPr>
        <w:spacing w:line="360" w:lineRule="auto"/>
        <w:jc w:val="both"/>
        <w:rPr>
          <w:sz w:val="28"/>
          <w:szCs w:val="28"/>
          <w:rtl/>
        </w:rPr>
      </w:pPr>
    </w:p>
    <w:p w:rsidR="002E4629" w:rsidRPr="00D55DBB" w:rsidRDefault="00D55DBB" w:rsidP="00D55DBB">
      <w:pPr>
        <w:spacing w:line="360" w:lineRule="auto"/>
        <w:jc w:val="both"/>
        <w:rPr>
          <w:sz w:val="28"/>
          <w:szCs w:val="28"/>
          <w:rtl/>
        </w:rPr>
      </w:pPr>
      <w:r w:rsidRPr="00D55DBB">
        <w:rPr>
          <w:rFonts w:cs="Arial"/>
          <w:sz w:val="28"/>
          <w:szCs w:val="28"/>
          <w:rtl/>
        </w:rPr>
        <w:t xml:space="preserve">[الصفحة - </w:t>
      </w:r>
      <w:r w:rsidR="002E4629" w:rsidRPr="00D55DBB">
        <w:rPr>
          <w:rFonts w:cs="Arial"/>
          <w:sz w:val="28"/>
          <w:szCs w:val="28"/>
          <w:rtl/>
        </w:rPr>
        <w:t>310]</w:t>
      </w:r>
    </w:p>
    <w:p w:rsidR="002E4629" w:rsidRPr="00D55DBB" w:rsidRDefault="002E4629" w:rsidP="00D55DBB">
      <w:pPr>
        <w:spacing w:line="360" w:lineRule="auto"/>
        <w:jc w:val="both"/>
        <w:rPr>
          <w:sz w:val="28"/>
          <w:szCs w:val="28"/>
          <w:rtl/>
        </w:rPr>
      </w:pPr>
      <w:r w:rsidRPr="00D55DBB">
        <w:rPr>
          <w:rFonts w:cs="Arial" w:hint="cs"/>
          <w:sz w:val="28"/>
          <w:szCs w:val="28"/>
          <w:rtl/>
        </w:rPr>
        <w:lastRenderedPageBreak/>
        <w:t>وفي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التنظيم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الطبي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للحزب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النازي،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ومع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ذلك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لم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يحصدوا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غير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الإخفاق</w:t>
      </w:r>
      <w:r w:rsidRPr="00D55DBB">
        <w:rPr>
          <w:rFonts w:cs="Arial"/>
          <w:sz w:val="28"/>
          <w:szCs w:val="28"/>
          <w:rtl/>
        </w:rPr>
        <w:t xml:space="preserve">. </w:t>
      </w:r>
      <w:r w:rsidRPr="00D55DBB">
        <w:rPr>
          <w:rFonts w:cs="Arial" w:hint="cs"/>
          <w:sz w:val="28"/>
          <w:szCs w:val="28"/>
          <w:rtl/>
        </w:rPr>
        <w:t>واليوم،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ها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هي</w:t>
      </w:r>
      <w:r w:rsidRPr="00D55DBB">
        <w:rPr>
          <w:rFonts w:cs="Arial"/>
          <w:sz w:val="28"/>
          <w:szCs w:val="28"/>
          <w:rtl/>
        </w:rPr>
        <w:t xml:space="preserve"> </w:t>
      </w:r>
      <w:proofErr w:type="spellStart"/>
      <w:r w:rsidRPr="00D55DBB">
        <w:rPr>
          <w:rFonts w:cs="Arial" w:hint="cs"/>
          <w:sz w:val="28"/>
          <w:szCs w:val="28"/>
          <w:rtl/>
        </w:rPr>
        <w:t>العصبويَّة</w:t>
      </w:r>
      <w:proofErr w:type="spellEnd"/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النسويَّة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تعيد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الكرّة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مرة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أخرى،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وهي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تسعى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إلى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تكرار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التجارب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المخفقة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نفسها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بذريعة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الدفاع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عن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حقوق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المرأة</w:t>
      </w:r>
      <w:r w:rsidRPr="00D55DBB">
        <w:rPr>
          <w:rFonts w:cs="Arial"/>
          <w:sz w:val="28"/>
          <w:szCs w:val="28"/>
          <w:rtl/>
        </w:rPr>
        <w:t>.</w:t>
      </w:r>
    </w:p>
    <w:p w:rsidR="002E4629" w:rsidRPr="00D55DBB" w:rsidRDefault="002E4629" w:rsidP="00D55DBB">
      <w:pPr>
        <w:spacing w:line="360" w:lineRule="auto"/>
        <w:jc w:val="both"/>
        <w:rPr>
          <w:sz w:val="28"/>
          <w:szCs w:val="28"/>
          <w:rtl/>
        </w:rPr>
      </w:pPr>
      <w:r w:rsidRPr="00D55DBB">
        <w:rPr>
          <w:rFonts w:cs="Arial" w:hint="cs"/>
          <w:sz w:val="28"/>
          <w:szCs w:val="28"/>
          <w:rtl/>
        </w:rPr>
        <w:t>إنَّ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الدِّفاع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عن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الحقوق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المشروعة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للمرأة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لا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يتطلب،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في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نظرنا،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تحريف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العلوم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والأفكار،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كما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لا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يحتاج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إلى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قلب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الحقائق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الطبيعية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والواقعيات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الإنسانية</w:t>
      </w:r>
      <w:r w:rsidRPr="00D55DBB">
        <w:rPr>
          <w:rFonts w:cs="Arial"/>
          <w:sz w:val="28"/>
          <w:szCs w:val="28"/>
          <w:rtl/>
        </w:rPr>
        <w:t>.</w:t>
      </w:r>
    </w:p>
    <w:p w:rsidR="002E4629" w:rsidRPr="00D55DBB" w:rsidRDefault="002E4629" w:rsidP="00D55DBB">
      <w:pPr>
        <w:spacing w:line="360" w:lineRule="auto"/>
        <w:jc w:val="both"/>
        <w:rPr>
          <w:sz w:val="28"/>
          <w:szCs w:val="28"/>
          <w:rtl/>
        </w:rPr>
      </w:pPr>
      <w:r w:rsidRPr="00D55DBB">
        <w:rPr>
          <w:rFonts w:cs="Arial" w:hint="cs"/>
          <w:sz w:val="28"/>
          <w:szCs w:val="28"/>
          <w:rtl/>
        </w:rPr>
        <w:t>تضخيم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الفوارق</w:t>
      </w:r>
    </w:p>
    <w:p w:rsidR="002E4629" w:rsidRPr="00D55DBB" w:rsidRDefault="002E4629" w:rsidP="00D55DBB">
      <w:pPr>
        <w:spacing w:line="360" w:lineRule="auto"/>
        <w:jc w:val="both"/>
        <w:rPr>
          <w:sz w:val="28"/>
          <w:szCs w:val="28"/>
          <w:rtl/>
        </w:rPr>
      </w:pPr>
      <w:r w:rsidRPr="00D55DBB">
        <w:rPr>
          <w:rFonts w:cs="Arial" w:hint="cs"/>
          <w:sz w:val="28"/>
          <w:szCs w:val="28"/>
          <w:rtl/>
        </w:rPr>
        <w:t>يؤدِّي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تضخيم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الفوارق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الطَّبيعية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الواقعية،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بين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المرأة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والرجل،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على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أسس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اجتماعية،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ودقّ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أسفين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الثنائية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بينهما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في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الجانب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الطبيعي</w:t>
      </w:r>
      <w:r w:rsidRPr="00D55DBB">
        <w:rPr>
          <w:rFonts w:cs="Arial"/>
          <w:sz w:val="28"/>
          <w:szCs w:val="28"/>
          <w:rtl/>
        </w:rPr>
        <w:t xml:space="preserve"> </w:t>
      </w:r>
      <w:proofErr w:type="spellStart"/>
      <w:r w:rsidRPr="00D55DBB">
        <w:rPr>
          <w:rFonts w:cs="Arial" w:hint="cs"/>
          <w:sz w:val="28"/>
          <w:szCs w:val="28"/>
          <w:rtl/>
        </w:rPr>
        <w:t>والفسلجي</w:t>
      </w:r>
      <w:proofErr w:type="spellEnd"/>
      <w:r w:rsidRPr="00D55DBB">
        <w:rPr>
          <w:rFonts w:cs="Arial"/>
          <w:sz w:val="28"/>
          <w:szCs w:val="28"/>
          <w:rtl/>
        </w:rPr>
        <w:t xml:space="preserve"> (</w:t>
      </w:r>
      <w:r w:rsidRPr="00D55DBB">
        <w:rPr>
          <w:rFonts w:cs="Arial" w:hint="cs"/>
          <w:sz w:val="28"/>
          <w:szCs w:val="28"/>
          <w:rtl/>
        </w:rPr>
        <w:t>علم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وظائف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الأعضاء</w:t>
      </w:r>
      <w:r w:rsidRPr="00D55DBB">
        <w:rPr>
          <w:rFonts w:cs="Arial"/>
          <w:sz w:val="28"/>
          <w:szCs w:val="28"/>
          <w:rtl/>
        </w:rPr>
        <w:t>)</w:t>
      </w:r>
      <w:r w:rsidRPr="00D55DBB">
        <w:rPr>
          <w:rFonts w:cs="Arial" w:hint="cs"/>
          <w:sz w:val="28"/>
          <w:szCs w:val="28"/>
          <w:rtl/>
        </w:rPr>
        <w:t>،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ارتكازاً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إلى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الأسس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نفسها،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بحيث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يتمّ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تفسير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حتى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النشاطات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الوراثية</w:t>
      </w:r>
      <w:r w:rsidRPr="00D55DBB">
        <w:rPr>
          <w:rFonts w:cs="Arial"/>
          <w:sz w:val="28"/>
          <w:szCs w:val="28"/>
          <w:rtl/>
        </w:rPr>
        <w:t xml:space="preserve"> </w:t>
      </w:r>
      <w:proofErr w:type="spellStart"/>
      <w:r w:rsidRPr="00D55DBB">
        <w:rPr>
          <w:rFonts w:cs="Arial" w:hint="cs"/>
          <w:sz w:val="28"/>
          <w:szCs w:val="28"/>
          <w:rtl/>
        </w:rPr>
        <w:t>والفسلجية</w:t>
      </w:r>
      <w:proofErr w:type="spellEnd"/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والإفرازات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الهرمونية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على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أنها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نتيجة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لهيمنة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المؤسسة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الحاكمة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على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المجتمع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وحصيلة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للتربية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الاجتماعية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الخاصة</w:t>
      </w:r>
      <w:r w:rsidRPr="00D55DBB">
        <w:rPr>
          <w:rFonts w:cs="Arial"/>
          <w:sz w:val="28"/>
          <w:szCs w:val="28"/>
          <w:rtl/>
        </w:rPr>
        <w:t>...</w:t>
      </w:r>
      <w:r w:rsidRPr="00D55DBB">
        <w:rPr>
          <w:rFonts w:cs="Arial" w:hint="cs"/>
          <w:sz w:val="28"/>
          <w:szCs w:val="28"/>
          <w:rtl/>
        </w:rPr>
        <w:t>،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يؤدِّي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هذا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كله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إلى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تشويه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العلوم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والمعارف</w:t>
      </w:r>
      <w:r w:rsidRPr="00D55DBB">
        <w:rPr>
          <w:rFonts w:cs="Arial"/>
          <w:sz w:val="28"/>
          <w:szCs w:val="28"/>
          <w:rtl/>
        </w:rPr>
        <w:t xml:space="preserve">. </w:t>
      </w:r>
      <w:r w:rsidRPr="00D55DBB">
        <w:rPr>
          <w:rFonts w:cs="Arial" w:hint="cs"/>
          <w:sz w:val="28"/>
          <w:szCs w:val="28"/>
          <w:rtl/>
        </w:rPr>
        <w:t>وما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دامت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هذه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الرؤية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لا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تحظى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بالطابع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العلمي،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فهي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لن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تفضي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مطلقاً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لحلّ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مشكلة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الحقوق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المغيّبة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للمرأة،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كما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لن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تؤدِّي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إلى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استعادة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مكانتها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المفقودة</w:t>
      </w:r>
      <w:r w:rsidRPr="00D55DBB">
        <w:rPr>
          <w:rFonts w:cs="Arial"/>
          <w:sz w:val="28"/>
          <w:szCs w:val="28"/>
          <w:rtl/>
        </w:rPr>
        <w:t>.</w:t>
      </w:r>
    </w:p>
    <w:p w:rsidR="002E4629" w:rsidRPr="00D55DBB" w:rsidRDefault="002E4629" w:rsidP="00D55DBB">
      <w:pPr>
        <w:spacing w:line="360" w:lineRule="auto"/>
        <w:jc w:val="both"/>
        <w:rPr>
          <w:sz w:val="28"/>
          <w:szCs w:val="28"/>
          <w:rtl/>
        </w:rPr>
      </w:pPr>
      <w:r w:rsidRPr="00D55DBB">
        <w:rPr>
          <w:rFonts w:cs="Arial" w:hint="cs"/>
          <w:sz w:val="28"/>
          <w:szCs w:val="28"/>
          <w:rtl/>
        </w:rPr>
        <w:t>هل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يمكن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النَّظر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إلى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الفوارق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الطبيعية</w:t>
      </w:r>
      <w:r w:rsidRPr="00D55DBB">
        <w:rPr>
          <w:rFonts w:cs="Arial"/>
          <w:sz w:val="28"/>
          <w:szCs w:val="28"/>
          <w:rtl/>
        </w:rPr>
        <w:t xml:space="preserve"> </w:t>
      </w:r>
      <w:proofErr w:type="spellStart"/>
      <w:r w:rsidRPr="00D55DBB">
        <w:rPr>
          <w:rFonts w:cs="Arial" w:hint="cs"/>
          <w:sz w:val="28"/>
          <w:szCs w:val="28"/>
          <w:rtl/>
        </w:rPr>
        <w:t>والفسلجية</w:t>
      </w:r>
      <w:proofErr w:type="spellEnd"/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وتفسير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الاختلاف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الجنسي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المشهود،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في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سلوك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الكائنات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الحية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الأخرى،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مما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له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شبه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كبير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بالفوارق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والاختلافات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الموجودة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بين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البشر؟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هل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يمكن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تفسير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ذلك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على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أساس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أنه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نتيجة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طبيعية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وثمرة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لتربية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اجتماعية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وتاريخية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خاصة؟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إذا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لم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يكن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الأمر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كذلك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ـ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وهو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ليس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كذلك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ـ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فلماذا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نعرض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لهذا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التصوُّر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حيال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الإنسان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وحده،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ونقصر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مثل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هذا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التَّعاطي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عليه؟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هذا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النَّمط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من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التعاطي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يعني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السعي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إلى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حل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معضل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ما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بإيجاد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معضل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أكبر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منه</w:t>
      </w:r>
      <w:r w:rsidRPr="00D55DBB">
        <w:rPr>
          <w:rFonts w:cs="Arial"/>
          <w:sz w:val="28"/>
          <w:szCs w:val="28"/>
          <w:rtl/>
        </w:rPr>
        <w:t>!</w:t>
      </w:r>
    </w:p>
    <w:p w:rsidR="002E4629" w:rsidRPr="00D55DBB" w:rsidRDefault="002E4629" w:rsidP="00D55DBB">
      <w:pPr>
        <w:spacing w:line="360" w:lineRule="auto"/>
        <w:jc w:val="both"/>
        <w:rPr>
          <w:sz w:val="28"/>
          <w:szCs w:val="28"/>
          <w:rtl/>
        </w:rPr>
      </w:pPr>
      <w:r w:rsidRPr="00D55DBB">
        <w:rPr>
          <w:rFonts w:cs="Arial" w:hint="cs"/>
          <w:sz w:val="28"/>
          <w:szCs w:val="28"/>
          <w:rtl/>
        </w:rPr>
        <w:t>التَّطرُّف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المزدوج</w:t>
      </w:r>
    </w:p>
    <w:p w:rsidR="002E4629" w:rsidRPr="00D55DBB" w:rsidRDefault="002E4629" w:rsidP="00D55DBB">
      <w:pPr>
        <w:spacing w:line="360" w:lineRule="auto"/>
        <w:jc w:val="both"/>
        <w:rPr>
          <w:sz w:val="28"/>
          <w:szCs w:val="28"/>
          <w:rtl/>
        </w:rPr>
      </w:pPr>
      <w:r w:rsidRPr="00D55DBB">
        <w:rPr>
          <w:rFonts w:cs="Arial" w:hint="cs"/>
          <w:sz w:val="28"/>
          <w:szCs w:val="28"/>
          <w:rtl/>
        </w:rPr>
        <w:t>الإفراط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والتَّفريط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هما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أكبر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ساحة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نُحرت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عليها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الحقيقة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على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مدار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التاريخ</w:t>
      </w:r>
      <w:r w:rsidRPr="00D55DBB">
        <w:rPr>
          <w:rFonts w:cs="Arial"/>
          <w:sz w:val="28"/>
          <w:szCs w:val="28"/>
          <w:rtl/>
        </w:rPr>
        <w:t xml:space="preserve">. </w:t>
      </w:r>
      <w:r w:rsidRPr="00D55DBB">
        <w:rPr>
          <w:rFonts w:cs="Arial" w:hint="cs"/>
          <w:sz w:val="28"/>
          <w:szCs w:val="28"/>
          <w:rtl/>
        </w:rPr>
        <w:t>ففي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برهة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من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عمر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الإنسانية،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جعل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المفرطون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والمفرِّطون</w:t>
      </w:r>
      <w:r w:rsidRPr="00D55DBB">
        <w:rPr>
          <w:rFonts w:cs="Arial"/>
          <w:sz w:val="28"/>
          <w:szCs w:val="28"/>
          <w:rtl/>
        </w:rPr>
        <w:t xml:space="preserve"> «</w:t>
      </w:r>
      <w:r w:rsidRPr="00D55DBB">
        <w:rPr>
          <w:rFonts w:cs="Arial" w:hint="cs"/>
          <w:sz w:val="28"/>
          <w:szCs w:val="28"/>
          <w:rtl/>
        </w:rPr>
        <w:t>الإنسان</w:t>
      </w:r>
      <w:r w:rsidRPr="00D55DBB">
        <w:rPr>
          <w:rFonts w:cs="Arial" w:hint="eastAsia"/>
          <w:sz w:val="28"/>
          <w:szCs w:val="28"/>
          <w:rtl/>
        </w:rPr>
        <w:t>»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مساوياً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لـ</w:t>
      </w:r>
      <w:r w:rsidRPr="00D55DBB">
        <w:rPr>
          <w:rFonts w:cs="Arial"/>
          <w:sz w:val="28"/>
          <w:szCs w:val="28"/>
          <w:rtl/>
        </w:rPr>
        <w:t xml:space="preserve"> «</w:t>
      </w:r>
      <w:r w:rsidRPr="00D55DBB">
        <w:rPr>
          <w:rFonts w:cs="Arial" w:hint="cs"/>
          <w:sz w:val="28"/>
          <w:szCs w:val="28"/>
          <w:rtl/>
        </w:rPr>
        <w:t>المذكر</w:t>
      </w:r>
      <w:r w:rsidRPr="00D55DBB">
        <w:rPr>
          <w:rFonts w:cs="Arial" w:hint="eastAsia"/>
          <w:sz w:val="28"/>
          <w:szCs w:val="28"/>
          <w:rtl/>
        </w:rPr>
        <w:t>»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وحسب،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فصارت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المرأة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عندهم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في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المرتبة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الأدنى</w:t>
      </w:r>
      <w:r w:rsidRPr="00D55DBB">
        <w:rPr>
          <w:rFonts w:cs="Arial"/>
          <w:sz w:val="28"/>
          <w:szCs w:val="28"/>
          <w:rtl/>
        </w:rPr>
        <w:t xml:space="preserve">! </w:t>
      </w:r>
      <w:r w:rsidRPr="00D55DBB">
        <w:rPr>
          <w:rFonts w:cs="Arial" w:hint="cs"/>
          <w:sz w:val="28"/>
          <w:szCs w:val="28"/>
          <w:rtl/>
        </w:rPr>
        <w:t>لقد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تحوّلت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هذه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الرؤية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المناهضة</w:t>
      </w:r>
    </w:p>
    <w:p w:rsidR="002E4629" w:rsidRDefault="00D55DBB" w:rsidP="00D55DBB">
      <w:pPr>
        <w:spacing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D55DBB">
        <w:rPr>
          <w:rFonts w:hint="cs"/>
          <w:sz w:val="28"/>
          <w:szCs w:val="28"/>
          <w:rtl/>
          <w:lang w:bidi="ar-IQ"/>
        </w:rPr>
        <w:t>ــــــــــــــــــــــــــــــــــــــــــــــــــــــــــــــــــــــــ</w:t>
      </w:r>
    </w:p>
    <w:p w:rsidR="00D55DBB" w:rsidRPr="00D55DBB" w:rsidRDefault="00D55DBB" w:rsidP="00D55DBB">
      <w:pPr>
        <w:spacing w:line="360" w:lineRule="auto"/>
        <w:jc w:val="both"/>
        <w:rPr>
          <w:sz w:val="28"/>
          <w:szCs w:val="28"/>
          <w:rtl/>
        </w:rPr>
      </w:pPr>
    </w:p>
    <w:p w:rsidR="002E4629" w:rsidRPr="00D55DBB" w:rsidRDefault="00D55DBB" w:rsidP="00D55DBB">
      <w:pPr>
        <w:spacing w:line="360" w:lineRule="auto"/>
        <w:jc w:val="both"/>
        <w:rPr>
          <w:sz w:val="28"/>
          <w:szCs w:val="28"/>
          <w:rtl/>
        </w:rPr>
      </w:pPr>
      <w:r w:rsidRPr="00D55DBB">
        <w:rPr>
          <w:rFonts w:cs="Arial"/>
          <w:sz w:val="28"/>
          <w:szCs w:val="28"/>
          <w:rtl/>
        </w:rPr>
        <w:t xml:space="preserve">[الصفحة - </w:t>
      </w:r>
      <w:r w:rsidR="002E4629" w:rsidRPr="00D55DBB">
        <w:rPr>
          <w:rFonts w:cs="Arial"/>
          <w:sz w:val="28"/>
          <w:szCs w:val="28"/>
          <w:rtl/>
        </w:rPr>
        <w:t>311]</w:t>
      </w:r>
    </w:p>
    <w:p w:rsidR="002E4629" w:rsidRPr="00D55DBB" w:rsidRDefault="002E4629" w:rsidP="00D55DBB">
      <w:pPr>
        <w:spacing w:line="360" w:lineRule="auto"/>
        <w:jc w:val="both"/>
        <w:rPr>
          <w:sz w:val="28"/>
          <w:szCs w:val="28"/>
          <w:rtl/>
        </w:rPr>
      </w:pPr>
      <w:r w:rsidRPr="00D55DBB">
        <w:rPr>
          <w:rFonts w:cs="Arial" w:hint="cs"/>
          <w:sz w:val="28"/>
          <w:szCs w:val="28"/>
          <w:rtl/>
        </w:rPr>
        <w:lastRenderedPageBreak/>
        <w:t>للدين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والإنسانية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والعلم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إلى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منشأ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لصنوف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من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الظلم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لا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تحصى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أصابت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المرأة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ونزلت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بساحتها</w:t>
      </w:r>
      <w:r w:rsidRPr="00D55DBB">
        <w:rPr>
          <w:rFonts w:cs="Arial"/>
          <w:sz w:val="28"/>
          <w:szCs w:val="28"/>
          <w:rtl/>
        </w:rPr>
        <w:t xml:space="preserve">. </w:t>
      </w:r>
      <w:r w:rsidRPr="00D55DBB">
        <w:rPr>
          <w:rFonts w:cs="Arial" w:hint="cs"/>
          <w:sz w:val="28"/>
          <w:szCs w:val="28"/>
          <w:rtl/>
        </w:rPr>
        <w:t>أما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الآن،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فقد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راحت</w:t>
      </w:r>
      <w:r w:rsidRPr="00D55DBB">
        <w:rPr>
          <w:rFonts w:cs="Arial"/>
          <w:sz w:val="28"/>
          <w:szCs w:val="28"/>
          <w:rtl/>
        </w:rPr>
        <w:t xml:space="preserve"> </w:t>
      </w:r>
      <w:proofErr w:type="spellStart"/>
      <w:r w:rsidRPr="00D55DBB">
        <w:rPr>
          <w:rFonts w:cs="Arial" w:hint="cs"/>
          <w:sz w:val="28"/>
          <w:szCs w:val="28"/>
          <w:rtl/>
        </w:rPr>
        <w:t>العصبويَّة</w:t>
      </w:r>
      <w:proofErr w:type="spellEnd"/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النسائيّة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الراديكالية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تصرّ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على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نزعة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التفوّق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النسوي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من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خلال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الانزلاق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إلى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توجّهات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متطرفة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غير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علمية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في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الصِّفات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النسوية،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وعبر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الاتكاء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على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الفوارق</w:t>
      </w:r>
      <w:r w:rsidRPr="00D55DBB">
        <w:rPr>
          <w:rFonts w:cs="Arial"/>
          <w:sz w:val="28"/>
          <w:szCs w:val="28"/>
          <w:rtl/>
        </w:rPr>
        <w:t xml:space="preserve"> </w:t>
      </w:r>
      <w:proofErr w:type="spellStart"/>
      <w:r w:rsidRPr="00D55DBB">
        <w:rPr>
          <w:rFonts w:cs="Arial" w:hint="cs"/>
          <w:sz w:val="28"/>
          <w:szCs w:val="28"/>
          <w:rtl/>
        </w:rPr>
        <w:t>الفسلجية</w:t>
      </w:r>
      <w:proofErr w:type="spellEnd"/>
      <w:r w:rsidRPr="00D55DBB">
        <w:rPr>
          <w:rFonts w:cs="Arial"/>
          <w:sz w:val="28"/>
          <w:szCs w:val="28"/>
          <w:rtl/>
        </w:rPr>
        <w:t>!</w:t>
      </w:r>
    </w:p>
    <w:p w:rsidR="002E4629" w:rsidRPr="00D55DBB" w:rsidRDefault="002E4629" w:rsidP="00D55DBB">
      <w:pPr>
        <w:spacing w:line="360" w:lineRule="auto"/>
        <w:jc w:val="both"/>
        <w:rPr>
          <w:sz w:val="28"/>
          <w:szCs w:val="28"/>
          <w:rtl/>
        </w:rPr>
      </w:pPr>
      <w:r w:rsidRPr="00D55DBB">
        <w:rPr>
          <w:rFonts w:cs="Arial" w:hint="cs"/>
          <w:sz w:val="28"/>
          <w:szCs w:val="28"/>
          <w:rtl/>
        </w:rPr>
        <w:t>ما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نراه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صائباً،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في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نظرنا،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هو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أنه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لا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يمكن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دفع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مقولة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خاطئة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بمقولة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خاطئة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أخرى،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وإن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الدفاع</w:t>
      </w:r>
      <w:r w:rsidRPr="00D55DBB">
        <w:rPr>
          <w:rFonts w:cs="Arial"/>
          <w:sz w:val="28"/>
          <w:szCs w:val="28"/>
          <w:rtl/>
        </w:rPr>
        <w:t xml:space="preserve"> </w:t>
      </w:r>
      <w:proofErr w:type="spellStart"/>
      <w:r w:rsidRPr="00D55DBB">
        <w:rPr>
          <w:rFonts w:cs="Arial" w:hint="cs"/>
          <w:sz w:val="28"/>
          <w:szCs w:val="28"/>
          <w:rtl/>
        </w:rPr>
        <w:t>السيِّى</w:t>
      </w:r>
      <w:proofErr w:type="spellEnd"/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يلحق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أضراراً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بالقضية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أكثر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ممَّا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يفضي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إليه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الهجوم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الجيد</w:t>
      </w:r>
      <w:r w:rsidRPr="00D55DBB">
        <w:rPr>
          <w:rFonts w:cs="Arial"/>
          <w:sz w:val="28"/>
          <w:szCs w:val="28"/>
          <w:rtl/>
        </w:rPr>
        <w:t>.</w:t>
      </w:r>
    </w:p>
    <w:p w:rsidR="002E4629" w:rsidRPr="00D55DBB" w:rsidRDefault="002E4629" w:rsidP="00D55DBB">
      <w:pPr>
        <w:spacing w:line="360" w:lineRule="auto"/>
        <w:jc w:val="both"/>
        <w:rPr>
          <w:sz w:val="28"/>
          <w:szCs w:val="28"/>
          <w:rtl/>
        </w:rPr>
      </w:pPr>
      <w:r w:rsidRPr="00D55DBB">
        <w:rPr>
          <w:rFonts w:cs="Arial" w:hint="cs"/>
          <w:sz w:val="28"/>
          <w:szCs w:val="28"/>
          <w:rtl/>
        </w:rPr>
        <w:t>يبدو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أن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النزعة</w:t>
      </w:r>
      <w:r w:rsidRPr="00D55DBB">
        <w:rPr>
          <w:rFonts w:cs="Arial"/>
          <w:sz w:val="28"/>
          <w:szCs w:val="28"/>
          <w:rtl/>
        </w:rPr>
        <w:t xml:space="preserve"> «</w:t>
      </w:r>
      <w:proofErr w:type="spellStart"/>
      <w:r w:rsidRPr="00D55DBB">
        <w:rPr>
          <w:rFonts w:cs="Arial" w:hint="cs"/>
          <w:sz w:val="28"/>
          <w:szCs w:val="28"/>
          <w:rtl/>
        </w:rPr>
        <w:t>الفيمينسمية</w:t>
      </w:r>
      <w:proofErr w:type="spellEnd"/>
      <w:r w:rsidRPr="00D55DBB">
        <w:rPr>
          <w:rFonts w:cs="Arial" w:hint="eastAsia"/>
          <w:sz w:val="28"/>
          <w:szCs w:val="28"/>
          <w:rtl/>
        </w:rPr>
        <w:t>»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المتطرِّفة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ترى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أن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وجود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ضرب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من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سلطة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أحد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الجنسين</w:t>
      </w:r>
      <w:r w:rsidRPr="00D55DBB">
        <w:rPr>
          <w:rFonts w:cs="Arial"/>
          <w:sz w:val="28"/>
          <w:szCs w:val="28"/>
          <w:rtl/>
        </w:rPr>
        <w:t xml:space="preserve">: </w:t>
      </w:r>
      <w:r w:rsidRPr="00D55DBB">
        <w:rPr>
          <w:rFonts w:cs="Arial" w:hint="cs"/>
          <w:sz w:val="28"/>
          <w:szCs w:val="28"/>
          <w:rtl/>
        </w:rPr>
        <w:t>الرجل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أو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المرأة،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على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الآخر،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هو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حتمية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لا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بد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منها</w:t>
      </w:r>
      <w:r w:rsidRPr="00D55DBB">
        <w:rPr>
          <w:rFonts w:cs="Arial"/>
          <w:sz w:val="28"/>
          <w:szCs w:val="28"/>
          <w:rtl/>
        </w:rPr>
        <w:t xml:space="preserve">. </w:t>
      </w:r>
      <w:r w:rsidRPr="00D55DBB">
        <w:rPr>
          <w:rFonts w:cs="Arial" w:hint="cs"/>
          <w:sz w:val="28"/>
          <w:szCs w:val="28"/>
          <w:rtl/>
        </w:rPr>
        <w:t>استناداً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إلى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هذه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النَّظرة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ذهبت</w:t>
      </w:r>
      <w:r w:rsidRPr="00D55DBB">
        <w:rPr>
          <w:rFonts w:cs="Arial"/>
          <w:sz w:val="28"/>
          <w:szCs w:val="28"/>
          <w:rtl/>
        </w:rPr>
        <w:t xml:space="preserve"> </w:t>
      </w:r>
      <w:proofErr w:type="spellStart"/>
      <w:r w:rsidRPr="00D55DBB">
        <w:rPr>
          <w:rFonts w:cs="Arial" w:hint="cs"/>
          <w:sz w:val="28"/>
          <w:szCs w:val="28"/>
          <w:rtl/>
        </w:rPr>
        <w:t>العصبوية</w:t>
      </w:r>
      <w:proofErr w:type="spellEnd"/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النسويّة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إلى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نعت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المنظومة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الاجتماعية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القديمة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بصفة</w:t>
      </w:r>
      <w:r w:rsidRPr="00D55DBB">
        <w:rPr>
          <w:rFonts w:cs="Arial"/>
          <w:sz w:val="28"/>
          <w:szCs w:val="28"/>
          <w:rtl/>
        </w:rPr>
        <w:t xml:space="preserve"> «</w:t>
      </w:r>
      <w:r w:rsidRPr="00D55DBB">
        <w:rPr>
          <w:rFonts w:cs="Arial" w:hint="cs"/>
          <w:sz w:val="28"/>
          <w:szCs w:val="28"/>
          <w:rtl/>
        </w:rPr>
        <w:t>النظام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الأمومي</w:t>
      </w:r>
      <w:r w:rsidRPr="00D55DBB">
        <w:rPr>
          <w:rFonts w:cs="Arial" w:hint="eastAsia"/>
          <w:sz w:val="28"/>
          <w:szCs w:val="28"/>
          <w:rtl/>
        </w:rPr>
        <w:t>»</w:t>
      </w:r>
      <w:r w:rsidRPr="00D55DBB">
        <w:rPr>
          <w:rFonts w:cs="Arial" w:hint="cs"/>
          <w:sz w:val="28"/>
          <w:szCs w:val="28"/>
          <w:rtl/>
        </w:rPr>
        <w:t>،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كما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تصور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ذلك</w:t>
      </w:r>
      <w:r w:rsidRPr="00D55DBB">
        <w:rPr>
          <w:rFonts w:cs="Arial"/>
          <w:sz w:val="28"/>
          <w:szCs w:val="28"/>
          <w:rtl/>
        </w:rPr>
        <w:t xml:space="preserve"> «</w:t>
      </w:r>
      <w:proofErr w:type="spellStart"/>
      <w:r w:rsidRPr="00D55DBB">
        <w:rPr>
          <w:rFonts w:cs="Arial" w:hint="cs"/>
          <w:sz w:val="28"/>
          <w:szCs w:val="28"/>
          <w:rtl/>
        </w:rPr>
        <w:t>الفيمينسميون</w:t>
      </w:r>
      <w:proofErr w:type="spellEnd"/>
      <w:r w:rsidRPr="00D55DBB">
        <w:rPr>
          <w:rFonts w:cs="Arial" w:hint="eastAsia"/>
          <w:sz w:val="28"/>
          <w:szCs w:val="28"/>
          <w:rtl/>
        </w:rPr>
        <w:t>»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الماركسيون،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من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دون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الاستناد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إلى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أي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دليل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عقلي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أو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علمي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معتبر</w:t>
      </w:r>
      <w:r w:rsidRPr="00D55DBB">
        <w:rPr>
          <w:rFonts w:cs="Arial"/>
          <w:sz w:val="28"/>
          <w:szCs w:val="28"/>
          <w:rtl/>
        </w:rPr>
        <w:t>.</w:t>
      </w:r>
    </w:p>
    <w:p w:rsidR="002E4629" w:rsidRPr="00D55DBB" w:rsidRDefault="002E4629" w:rsidP="00D55DBB">
      <w:pPr>
        <w:spacing w:line="360" w:lineRule="auto"/>
        <w:jc w:val="both"/>
        <w:rPr>
          <w:sz w:val="28"/>
          <w:szCs w:val="28"/>
          <w:rtl/>
        </w:rPr>
      </w:pPr>
      <w:r w:rsidRPr="00D55DBB">
        <w:rPr>
          <w:rFonts w:cs="Arial" w:hint="cs"/>
          <w:sz w:val="28"/>
          <w:szCs w:val="28"/>
          <w:rtl/>
        </w:rPr>
        <w:t>انطلاقاً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من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هذا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التصوّر،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وتأسيساً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عليه،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راحت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الماركسية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تواجه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الوضع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القائم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الذي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يعبّر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بزعمها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عن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هيمنة</w:t>
      </w:r>
      <w:r w:rsidRPr="00D55DBB">
        <w:rPr>
          <w:rFonts w:cs="Arial"/>
          <w:sz w:val="28"/>
          <w:szCs w:val="28"/>
          <w:rtl/>
        </w:rPr>
        <w:t xml:space="preserve"> «</w:t>
      </w:r>
      <w:r w:rsidRPr="00D55DBB">
        <w:rPr>
          <w:rFonts w:cs="Arial" w:hint="cs"/>
          <w:sz w:val="28"/>
          <w:szCs w:val="28"/>
          <w:rtl/>
        </w:rPr>
        <w:t>النظام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الأبوي</w:t>
      </w:r>
      <w:r w:rsidRPr="00D55DBB">
        <w:rPr>
          <w:rFonts w:cs="Arial" w:hint="eastAsia"/>
          <w:sz w:val="28"/>
          <w:szCs w:val="28"/>
          <w:rtl/>
        </w:rPr>
        <w:t>»</w:t>
      </w:r>
      <w:r w:rsidRPr="00D55DBB">
        <w:rPr>
          <w:rFonts w:cs="Arial" w:hint="cs"/>
          <w:sz w:val="28"/>
          <w:szCs w:val="28"/>
          <w:rtl/>
        </w:rPr>
        <w:t>،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لتعيد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البشرية،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عبر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نضالها،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إلى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النظام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الأمومي</w:t>
      </w:r>
      <w:r w:rsidRPr="00D55DBB">
        <w:rPr>
          <w:rFonts w:cs="Arial"/>
          <w:sz w:val="28"/>
          <w:szCs w:val="28"/>
          <w:rtl/>
        </w:rPr>
        <w:t xml:space="preserve">! </w:t>
      </w:r>
      <w:r w:rsidRPr="00D55DBB">
        <w:rPr>
          <w:rFonts w:cs="Arial" w:hint="cs"/>
          <w:sz w:val="28"/>
          <w:szCs w:val="28"/>
          <w:rtl/>
        </w:rPr>
        <w:t>على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حين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نجد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ـ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في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نقد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هذا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المنزع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ـ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أن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هذا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التصور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يستند،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من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جهة،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إلى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فرضية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مسبقة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خاطئة،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كما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نجد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من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جهة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أخرى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أن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سلوك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بعض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المجتمعات،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في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تنظيم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نسق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العلاقات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الأسرية،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في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الماضي،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لم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يكن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صحيحاً،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كما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ننتهي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أخيراً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إلى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أن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المناهج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المتطرِّفة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التي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تتدلَّى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بين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حدّي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الإفراط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والتفريط،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في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معالجة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المشكلة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الموجودة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حاضراً،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نأت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عن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جادة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الصواب</w:t>
      </w:r>
      <w:r w:rsidRPr="00D55DBB">
        <w:rPr>
          <w:rFonts w:cs="Arial"/>
          <w:sz w:val="28"/>
          <w:szCs w:val="28"/>
          <w:rtl/>
        </w:rPr>
        <w:t>.</w:t>
      </w:r>
    </w:p>
    <w:p w:rsidR="002E4629" w:rsidRPr="00D55DBB" w:rsidRDefault="002E4629" w:rsidP="00D55DBB">
      <w:pPr>
        <w:spacing w:line="360" w:lineRule="auto"/>
        <w:jc w:val="both"/>
        <w:rPr>
          <w:sz w:val="28"/>
          <w:szCs w:val="28"/>
          <w:rtl/>
        </w:rPr>
      </w:pPr>
      <w:r w:rsidRPr="00D55DBB">
        <w:rPr>
          <w:rFonts w:cs="Arial" w:hint="cs"/>
          <w:sz w:val="28"/>
          <w:szCs w:val="28"/>
          <w:rtl/>
        </w:rPr>
        <w:t>حكم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واحد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لموضوعات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مختلفة</w:t>
      </w:r>
      <w:r w:rsidRPr="00D55DBB">
        <w:rPr>
          <w:rFonts w:cs="Arial"/>
          <w:sz w:val="28"/>
          <w:szCs w:val="28"/>
          <w:rtl/>
        </w:rPr>
        <w:t>!</w:t>
      </w:r>
    </w:p>
    <w:p w:rsidR="002E4629" w:rsidRPr="00D55DBB" w:rsidRDefault="002E4629" w:rsidP="00D55DBB">
      <w:pPr>
        <w:spacing w:line="360" w:lineRule="auto"/>
        <w:jc w:val="both"/>
        <w:rPr>
          <w:sz w:val="28"/>
          <w:szCs w:val="28"/>
          <w:rtl/>
        </w:rPr>
      </w:pPr>
      <w:r w:rsidRPr="00D55DBB">
        <w:rPr>
          <w:rFonts w:cs="Arial" w:hint="cs"/>
          <w:sz w:val="28"/>
          <w:szCs w:val="28"/>
          <w:rtl/>
        </w:rPr>
        <w:t>من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الآفات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الأخرى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التي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يفضي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إليها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المنهج</w:t>
      </w:r>
      <w:r w:rsidRPr="00D55DBB">
        <w:rPr>
          <w:rFonts w:cs="Arial"/>
          <w:sz w:val="28"/>
          <w:szCs w:val="28"/>
          <w:rtl/>
        </w:rPr>
        <w:t xml:space="preserve"> «</w:t>
      </w:r>
      <w:proofErr w:type="spellStart"/>
      <w:r w:rsidRPr="00D55DBB">
        <w:rPr>
          <w:rFonts w:cs="Arial" w:hint="cs"/>
          <w:sz w:val="28"/>
          <w:szCs w:val="28"/>
          <w:rtl/>
        </w:rPr>
        <w:t>الفيمينسمي</w:t>
      </w:r>
      <w:proofErr w:type="spellEnd"/>
      <w:r w:rsidRPr="00D55DBB">
        <w:rPr>
          <w:rFonts w:cs="Arial" w:hint="eastAsia"/>
          <w:sz w:val="28"/>
          <w:szCs w:val="28"/>
          <w:rtl/>
        </w:rPr>
        <w:t>»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هو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إصدار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حكم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واحد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على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موضوعات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مختلفة</w:t>
      </w:r>
      <w:r w:rsidRPr="00D55DBB">
        <w:rPr>
          <w:rFonts w:cs="Arial"/>
          <w:sz w:val="28"/>
          <w:szCs w:val="28"/>
          <w:rtl/>
        </w:rPr>
        <w:t xml:space="preserve">. </w:t>
      </w:r>
      <w:r w:rsidRPr="00D55DBB">
        <w:rPr>
          <w:rFonts w:cs="Arial" w:hint="cs"/>
          <w:sz w:val="28"/>
          <w:szCs w:val="28"/>
          <w:rtl/>
        </w:rPr>
        <w:t>فما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يترتب،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منطقياً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وموضوعياً،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على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الفوارق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البيئية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الثقافية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العميقة،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والفوارق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الدينية،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واختلاف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الحرف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والعادات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والتقاليد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والرسوم،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وكذلك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تنوّع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صنوف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الظلم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التي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نالت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النساء؛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هو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أن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يصار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بالضرورة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إلى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دراسة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حقوق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المرأة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والوسائل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الكفيلة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بتأمينها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على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نحو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منفصل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من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مجتمع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إلى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مجتمع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آخر</w:t>
      </w:r>
      <w:r w:rsidRPr="00D55DBB">
        <w:rPr>
          <w:rFonts w:cs="Arial"/>
          <w:sz w:val="28"/>
          <w:szCs w:val="28"/>
          <w:rtl/>
        </w:rPr>
        <w:t xml:space="preserve">. </w:t>
      </w:r>
      <w:r w:rsidRPr="00D55DBB">
        <w:rPr>
          <w:rFonts w:cs="Arial" w:hint="cs"/>
          <w:sz w:val="28"/>
          <w:szCs w:val="28"/>
          <w:rtl/>
        </w:rPr>
        <w:t>وإلَّا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فإن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إصدار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نُسَخ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علاج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عامة،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والركون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إلى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توصيات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لا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تستند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إلى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الرؤية</w:t>
      </w:r>
    </w:p>
    <w:p w:rsidR="002E4629" w:rsidRPr="00D55DBB" w:rsidRDefault="00D55DBB" w:rsidP="00D55DBB">
      <w:pPr>
        <w:spacing w:line="360" w:lineRule="auto"/>
        <w:jc w:val="both"/>
        <w:rPr>
          <w:sz w:val="28"/>
          <w:szCs w:val="28"/>
          <w:rtl/>
        </w:rPr>
      </w:pPr>
      <w:r w:rsidRPr="00D55DBB">
        <w:rPr>
          <w:rFonts w:hint="cs"/>
          <w:sz w:val="28"/>
          <w:szCs w:val="28"/>
          <w:rtl/>
          <w:lang w:bidi="ar-IQ"/>
        </w:rPr>
        <w:t>ــــــــــــــــــــــــــــــــــــــــــــــــــــــــــــــــــــــــ</w:t>
      </w:r>
    </w:p>
    <w:p w:rsidR="002E4629" w:rsidRPr="00D55DBB" w:rsidRDefault="00D55DBB" w:rsidP="00D55DBB">
      <w:pPr>
        <w:spacing w:line="360" w:lineRule="auto"/>
        <w:jc w:val="both"/>
        <w:rPr>
          <w:sz w:val="28"/>
          <w:szCs w:val="28"/>
          <w:rtl/>
        </w:rPr>
      </w:pPr>
      <w:r w:rsidRPr="00D55DBB">
        <w:rPr>
          <w:rFonts w:cs="Arial"/>
          <w:sz w:val="28"/>
          <w:szCs w:val="28"/>
          <w:rtl/>
        </w:rPr>
        <w:t xml:space="preserve">[الصفحة - </w:t>
      </w:r>
      <w:r w:rsidR="002E4629" w:rsidRPr="00D55DBB">
        <w:rPr>
          <w:rFonts w:cs="Arial"/>
          <w:sz w:val="28"/>
          <w:szCs w:val="28"/>
          <w:rtl/>
        </w:rPr>
        <w:t>312]</w:t>
      </w:r>
    </w:p>
    <w:p w:rsidR="002E4629" w:rsidRPr="00D55DBB" w:rsidRDefault="002E4629" w:rsidP="00D55DBB">
      <w:pPr>
        <w:spacing w:line="360" w:lineRule="auto"/>
        <w:jc w:val="both"/>
        <w:rPr>
          <w:sz w:val="28"/>
          <w:szCs w:val="28"/>
          <w:rtl/>
        </w:rPr>
      </w:pPr>
      <w:r w:rsidRPr="00D55DBB">
        <w:rPr>
          <w:rFonts w:cs="Arial" w:hint="cs"/>
          <w:sz w:val="28"/>
          <w:szCs w:val="28"/>
          <w:rtl/>
        </w:rPr>
        <w:lastRenderedPageBreak/>
        <w:t>والبصيرة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غالباً،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ما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أدّى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إلى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مضاعفة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أوجاع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المجتمع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الإنساني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المريض،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وأفضى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بالبشرية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المعاصرة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إلى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زيادة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التَّبعات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السلبية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وإضافة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أمراض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جديدة</w:t>
      </w:r>
      <w:r w:rsidRPr="00D55DBB">
        <w:rPr>
          <w:rFonts w:cs="Arial"/>
          <w:sz w:val="28"/>
          <w:szCs w:val="28"/>
          <w:rtl/>
        </w:rPr>
        <w:t>!</w:t>
      </w:r>
    </w:p>
    <w:p w:rsidR="002E4629" w:rsidRPr="00D55DBB" w:rsidRDefault="002E4629" w:rsidP="00D55DBB">
      <w:pPr>
        <w:spacing w:line="360" w:lineRule="auto"/>
        <w:jc w:val="both"/>
        <w:rPr>
          <w:sz w:val="28"/>
          <w:szCs w:val="28"/>
          <w:rtl/>
        </w:rPr>
      </w:pPr>
      <w:r w:rsidRPr="00D55DBB">
        <w:rPr>
          <w:rFonts w:cs="Arial" w:hint="cs"/>
          <w:sz w:val="28"/>
          <w:szCs w:val="28"/>
          <w:rtl/>
        </w:rPr>
        <w:t>التَّحليل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المتكرِّر</w:t>
      </w:r>
    </w:p>
    <w:p w:rsidR="002E4629" w:rsidRPr="00D55DBB" w:rsidRDefault="002E4629" w:rsidP="00D55DBB">
      <w:pPr>
        <w:spacing w:line="360" w:lineRule="auto"/>
        <w:jc w:val="both"/>
        <w:rPr>
          <w:sz w:val="28"/>
          <w:szCs w:val="28"/>
          <w:rtl/>
        </w:rPr>
      </w:pPr>
      <w:r w:rsidRPr="00D55DBB">
        <w:rPr>
          <w:rFonts w:cs="Arial" w:hint="cs"/>
          <w:sz w:val="28"/>
          <w:szCs w:val="28"/>
          <w:rtl/>
        </w:rPr>
        <w:t>من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الآفات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الأخرى،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التي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تبرز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على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النِّطاق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المعرفي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والمنهجي،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هي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التحليلات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المتكرِّرة</w:t>
      </w:r>
      <w:r w:rsidRPr="00D55DBB">
        <w:rPr>
          <w:rFonts w:cs="Arial"/>
          <w:sz w:val="28"/>
          <w:szCs w:val="28"/>
          <w:rtl/>
        </w:rPr>
        <w:t xml:space="preserve"> </w:t>
      </w:r>
      <w:proofErr w:type="spellStart"/>
      <w:r w:rsidRPr="00D55DBB">
        <w:rPr>
          <w:rFonts w:cs="Arial" w:hint="cs"/>
          <w:sz w:val="28"/>
          <w:szCs w:val="28"/>
          <w:rtl/>
        </w:rPr>
        <w:t>الآحادية</w:t>
      </w:r>
      <w:proofErr w:type="spellEnd"/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التي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تركن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إليها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النزعة</w:t>
      </w:r>
      <w:r w:rsidRPr="00D55DBB">
        <w:rPr>
          <w:rFonts w:cs="Arial"/>
          <w:sz w:val="28"/>
          <w:szCs w:val="28"/>
          <w:rtl/>
        </w:rPr>
        <w:t xml:space="preserve"> «</w:t>
      </w:r>
      <w:proofErr w:type="spellStart"/>
      <w:r w:rsidRPr="00D55DBB">
        <w:rPr>
          <w:rFonts w:cs="Arial" w:hint="cs"/>
          <w:sz w:val="28"/>
          <w:szCs w:val="28"/>
          <w:rtl/>
        </w:rPr>
        <w:t>الفيمينسمية</w:t>
      </w:r>
      <w:proofErr w:type="spellEnd"/>
      <w:r w:rsidRPr="00D55DBB">
        <w:rPr>
          <w:rFonts w:cs="Arial" w:hint="eastAsia"/>
          <w:sz w:val="28"/>
          <w:szCs w:val="28"/>
          <w:rtl/>
        </w:rPr>
        <w:t>»</w:t>
      </w:r>
      <w:r w:rsidRPr="00D55DBB">
        <w:rPr>
          <w:rFonts w:cs="Arial"/>
          <w:sz w:val="28"/>
          <w:szCs w:val="28"/>
          <w:rtl/>
        </w:rPr>
        <w:t xml:space="preserve">. </w:t>
      </w:r>
      <w:r w:rsidRPr="00D55DBB">
        <w:rPr>
          <w:rFonts w:cs="Arial" w:hint="cs"/>
          <w:sz w:val="28"/>
          <w:szCs w:val="28"/>
          <w:rtl/>
        </w:rPr>
        <w:t>فقد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تعاملت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هذه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النزعة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مع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مرتكزات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الماركسية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والاشتراكية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والنفسانية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والوجودية،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والمنهجيات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المنبثقة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عنها،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على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أنها</w:t>
      </w:r>
      <w:r w:rsidRPr="00D55DBB">
        <w:rPr>
          <w:rFonts w:cs="Arial"/>
          <w:sz w:val="28"/>
          <w:szCs w:val="28"/>
          <w:rtl/>
        </w:rPr>
        <w:t xml:space="preserve"> «</w:t>
      </w:r>
      <w:r w:rsidRPr="00D55DBB">
        <w:rPr>
          <w:rFonts w:cs="Arial" w:hint="cs"/>
          <w:sz w:val="28"/>
          <w:szCs w:val="28"/>
          <w:rtl/>
        </w:rPr>
        <w:t>حق</w:t>
      </w:r>
      <w:r w:rsidRPr="00D55DBB">
        <w:rPr>
          <w:rFonts w:cs="Arial" w:hint="eastAsia"/>
          <w:sz w:val="28"/>
          <w:szCs w:val="28"/>
          <w:rtl/>
        </w:rPr>
        <w:t>»</w:t>
      </w:r>
      <w:r w:rsidRPr="00D55DBB">
        <w:rPr>
          <w:rFonts w:cs="Arial" w:hint="cs"/>
          <w:sz w:val="28"/>
          <w:szCs w:val="28"/>
          <w:rtl/>
        </w:rPr>
        <w:t>،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مع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أن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هذه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الاتجاهات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عجزت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عن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مواجهة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مئات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الأسئلة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الفلسفية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والعلمية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الأساسية،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وأعلنت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عن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استسلامها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بإزائها</w:t>
      </w:r>
      <w:r w:rsidRPr="00D55DBB">
        <w:rPr>
          <w:rFonts w:cs="Arial"/>
          <w:sz w:val="28"/>
          <w:szCs w:val="28"/>
          <w:rtl/>
        </w:rPr>
        <w:t xml:space="preserve">. </w:t>
      </w:r>
      <w:r w:rsidRPr="00D55DBB">
        <w:rPr>
          <w:rFonts w:cs="Arial" w:hint="cs"/>
          <w:sz w:val="28"/>
          <w:szCs w:val="28"/>
          <w:rtl/>
        </w:rPr>
        <w:t>إن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تبنّي</w:t>
      </w:r>
      <w:r w:rsidRPr="00D55DBB">
        <w:rPr>
          <w:rFonts w:cs="Arial"/>
          <w:sz w:val="28"/>
          <w:szCs w:val="28"/>
          <w:rtl/>
        </w:rPr>
        <w:t xml:space="preserve"> «</w:t>
      </w:r>
      <w:proofErr w:type="spellStart"/>
      <w:r w:rsidRPr="00D55DBB">
        <w:rPr>
          <w:rFonts w:cs="Arial" w:hint="cs"/>
          <w:sz w:val="28"/>
          <w:szCs w:val="28"/>
          <w:rtl/>
        </w:rPr>
        <w:t>الفيمينسمية</w:t>
      </w:r>
      <w:proofErr w:type="spellEnd"/>
      <w:r w:rsidRPr="00D55DBB">
        <w:rPr>
          <w:rFonts w:cs="Arial" w:hint="eastAsia"/>
          <w:sz w:val="28"/>
          <w:szCs w:val="28"/>
          <w:rtl/>
        </w:rPr>
        <w:t>»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لهذه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الاتجاهات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والرّكون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إليها،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في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تقديم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تفسير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للوجود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والحياة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وتدبير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الطبيعية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والمعيشة،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لم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يكن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لهما،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في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النَّتيجة،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إلَّا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عرض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طرق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عمل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مثالية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متكرِّرة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غير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فاعلة،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لم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تستطع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حتى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الآن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أن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تزيل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المشكلات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وتتخطى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المعضلات،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ولن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تستطيع</w:t>
      </w:r>
      <w:r w:rsidRPr="00D55DBB">
        <w:rPr>
          <w:rFonts w:cs="Arial"/>
          <w:sz w:val="28"/>
          <w:szCs w:val="28"/>
          <w:rtl/>
        </w:rPr>
        <w:t>.</w:t>
      </w:r>
    </w:p>
    <w:p w:rsidR="002E4629" w:rsidRPr="00D55DBB" w:rsidRDefault="002E4629" w:rsidP="00D55DBB">
      <w:pPr>
        <w:spacing w:line="360" w:lineRule="auto"/>
        <w:jc w:val="both"/>
        <w:rPr>
          <w:sz w:val="28"/>
          <w:szCs w:val="28"/>
          <w:rtl/>
        </w:rPr>
      </w:pPr>
      <w:r w:rsidRPr="00D55DBB">
        <w:rPr>
          <w:rFonts w:cs="Arial" w:hint="cs"/>
          <w:sz w:val="28"/>
          <w:szCs w:val="28"/>
          <w:rtl/>
        </w:rPr>
        <w:t>من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بين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الفرضيات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الخاطئة،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في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نسق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التحليل</w:t>
      </w:r>
      <w:r w:rsidRPr="00D55DBB">
        <w:rPr>
          <w:rFonts w:cs="Arial"/>
          <w:sz w:val="28"/>
          <w:szCs w:val="28"/>
          <w:rtl/>
        </w:rPr>
        <w:t xml:space="preserve"> «</w:t>
      </w:r>
      <w:proofErr w:type="spellStart"/>
      <w:r w:rsidRPr="00D55DBB">
        <w:rPr>
          <w:rFonts w:cs="Arial" w:hint="cs"/>
          <w:sz w:val="28"/>
          <w:szCs w:val="28"/>
          <w:rtl/>
        </w:rPr>
        <w:t>الفيمينسمي</w:t>
      </w:r>
      <w:proofErr w:type="spellEnd"/>
      <w:r w:rsidRPr="00D55DBB">
        <w:rPr>
          <w:rFonts w:cs="Arial" w:hint="eastAsia"/>
          <w:sz w:val="28"/>
          <w:szCs w:val="28"/>
          <w:rtl/>
        </w:rPr>
        <w:t>»</w:t>
      </w:r>
      <w:r w:rsidRPr="00D55DBB">
        <w:rPr>
          <w:rFonts w:cs="Arial" w:hint="cs"/>
          <w:sz w:val="28"/>
          <w:szCs w:val="28"/>
          <w:rtl/>
        </w:rPr>
        <w:t>،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الاستهانة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بالأدوار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النسوية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التي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تنهض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بها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المرأة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وتحقيرها،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كما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هو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الحال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في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الدور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المصيري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الذي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تلعبه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الولادة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بوصفها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أداة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لإدامة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النسل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البشري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ـ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الذي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يُعَدّ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بدوره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إكليلًا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في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تاج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الخليقة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ـ،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فضلًا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عن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الاستخفاف،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أيضاً،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بدورها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في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تربية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الأولاد،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هذا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الدور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الذي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يهبها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موقعاً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متفرِّداً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في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تربية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البشرية،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وكذلك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الاستهانة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بالمهمة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التي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تضطلع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بها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على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مستوى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تدبير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المنزل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وتنظيم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شؤون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الأسرة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التي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تعدّ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بدورها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النواة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التي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تؤلف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المجتمع</w:t>
      </w:r>
      <w:r w:rsidRPr="00D55DBB">
        <w:rPr>
          <w:rFonts w:cs="Arial"/>
          <w:sz w:val="28"/>
          <w:szCs w:val="28"/>
          <w:rtl/>
        </w:rPr>
        <w:t xml:space="preserve">. </w:t>
      </w:r>
      <w:r w:rsidRPr="00D55DBB">
        <w:rPr>
          <w:rFonts w:cs="Arial" w:hint="cs"/>
          <w:sz w:val="28"/>
          <w:szCs w:val="28"/>
          <w:rtl/>
        </w:rPr>
        <w:t>إن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نظرة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الازدراء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هذه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التي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تحفّ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بالأدوار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الحياتية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العظيمة،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فضلًا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عن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أنها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تردع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المرأة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عن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أداء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هذه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المهمات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على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نحو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صحيح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مصحوب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بالإحساس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بالعزة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والرضا،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ومن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ثم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تعرّض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مستقبل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الحياة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الإنسانية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إلى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الزوال،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وتستخفّ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بالدور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التاريخي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للمرأة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ولا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تعبأ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به،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وتفتح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المجال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للتعامل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مع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ماضي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المرأة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والنظر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إليه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بازدراء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واحتقار،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فإنها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تعمد،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أيضاً،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إلى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إضفاء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الصحة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على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مقولة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التفوّق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الذاتي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للرجل،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وتهب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قيمةً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للنظام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الرجولي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وإلى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ما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يقوم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به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الرجال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من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مهمات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وحسب</w:t>
      </w:r>
      <w:r w:rsidRPr="00D55DBB">
        <w:rPr>
          <w:rFonts w:cs="Arial"/>
          <w:sz w:val="28"/>
          <w:szCs w:val="28"/>
          <w:rtl/>
        </w:rPr>
        <w:t xml:space="preserve">. </w:t>
      </w:r>
      <w:r w:rsidRPr="00D55DBB">
        <w:rPr>
          <w:rFonts w:cs="Arial" w:hint="cs"/>
          <w:sz w:val="28"/>
          <w:szCs w:val="28"/>
          <w:rtl/>
        </w:rPr>
        <w:t>وهذا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الأمر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بنفسه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ظلم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مضاعف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آخر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يلحق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النساء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بذريعة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نزعة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التَّفوُّق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النسوي،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وبدعوى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الدِّفاع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عن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حقوق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المرأة</w:t>
      </w:r>
      <w:r w:rsidRPr="00D55DBB">
        <w:rPr>
          <w:rFonts w:cs="Arial"/>
          <w:sz w:val="28"/>
          <w:szCs w:val="28"/>
          <w:rtl/>
        </w:rPr>
        <w:t>!</w:t>
      </w:r>
    </w:p>
    <w:p w:rsidR="002E4629" w:rsidRDefault="00D55DBB" w:rsidP="00D55DBB">
      <w:pPr>
        <w:spacing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D55DBB">
        <w:rPr>
          <w:rFonts w:hint="cs"/>
          <w:sz w:val="28"/>
          <w:szCs w:val="28"/>
          <w:rtl/>
          <w:lang w:bidi="ar-IQ"/>
        </w:rPr>
        <w:t>ــــــــــــــــــــــــــــــــــــــــــــــــــــــــــــــــــــــــ</w:t>
      </w:r>
    </w:p>
    <w:p w:rsidR="00D55DBB" w:rsidRPr="00D55DBB" w:rsidRDefault="00D55DBB" w:rsidP="00D55DBB">
      <w:pPr>
        <w:spacing w:line="360" w:lineRule="auto"/>
        <w:jc w:val="both"/>
        <w:rPr>
          <w:sz w:val="28"/>
          <w:szCs w:val="28"/>
          <w:rtl/>
        </w:rPr>
      </w:pPr>
    </w:p>
    <w:p w:rsidR="002E4629" w:rsidRPr="00D55DBB" w:rsidRDefault="00D55DBB" w:rsidP="00D55DBB">
      <w:pPr>
        <w:spacing w:line="360" w:lineRule="auto"/>
        <w:jc w:val="both"/>
        <w:rPr>
          <w:sz w:val="28"/>
          <w:szCs w:val="28"/>
          <w:rtl/>
        </w:rPr>
      </w:pPr>
      <w:r w:rsidRPr="00D55DBB">
        <w:rPr>
          <w:rFonts w:cs="Arial"/>
          <w:sz w:val="28"/>
          <w:szCs w:val="28"/>
          <w:rtl/>
        </w:rPr>
        <w:t xml:space="preserve">[الصفحة - </w:t>
      </w:r>
      <w:r w:rsidR="002E4629" w:rsidRPr="00D55DBB">
        <w:rPr>
          <w:rFonts w:cs="Arial"/>
          <w:sz w:val="28"/>
          <w:szCs w:val="28"/>
          <w:rtl/>
        </w:rPr>
        <w:t>313]</w:t>
      </w:r>
    </w:p>
    <w:p w:rsidR="002E4629" w:rsidRPr="00D55DBB" w:rsidRDefault="002E4629" w:rsidP="00D55DBB">
      <w:pPr>
        <w:spacing w:line="360" w:lineRule="auto"/>
        <w:jc w:val="both"/>
        <w:rPr>
          <w:sz w:val="28"/>
          <w:szCs w:val="28"/>
          <w:rtl/>
        </w:rPr>
      </w:pPr>
      <w:r w:rsidRPr="00D55DBB">
        <w:rPr>
          <w:rFonts w:cs="Arial" w:hint="cs"/>
          <w:sz w:val="28"/>
          <w:szCs w:val="28"/>
          <w:rtl/>
        </w:rPr>
        <w:lastRenderedPageBreak/>
        <w:t>يلحظ،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أساساً،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أن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الرؤية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الذكورية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للمرأة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والتعاطي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مع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الحياة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والوجود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والعلاقات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الإنسانية،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عبر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النزعة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الرجولية،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يفضي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إلى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التَّقليل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من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شأن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المرأة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والحطّ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من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منزلتها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الإنسانية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الرفيعة</w:t>
      </w:r>
      <w:r w:rsidRPr="00D55DBB">
        <w:rPr>
          <w:rFonts w:cs="Arial"/>
          <w:sz w:val="28"/>
          <w:szCs w:val="28"/>
          <w:rtl/>
        </w:rPr>
        <w:t xml:space="preserve">. </w:t>
      </w:r>
      <w:r w:rsidRPr="00D55DBB">
        <w:rPr>
          <w:rFonts w:cs="Arial" w:hint="cs"/>
          <w:sz w:val="28"/>
          <w:szCs w:val="28"/>
          <w:rtl/>
        </w:rPr>
        <w:t>فـ</w:t>
      </w:r>
      <w:r w:rsidRPr="00D55DBB">
        <w:rPr>
          <w:rFonts w:cs="Arial"/>
          <w:sz w:val="28"/>
          <w:szCs w:val="28"/>
          <w:rtl/>
        </w:rPr>
        <w:t xml:space="preserve"> «</w:t>
      </w:r>
      <w:r w:rsidRPr="00D55DBB">
        <w:rPr>
          <w:rFonts w:cs="Arial" w:hint="cs"/>
          <w:sz w:val="28"/>
          <w:szCs w:val="28"/>
          <w:rtl/>
        </w:rPr>
        <w:t>الذكورية،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أو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الرجولية</w:t>
      </w:r>
      <w:r w:rsidRPr="00D55DBB">
        <w:rPr>
          <w:rFonts w:cs="Arial" w:hint="eastAsia"/>
          <w:sz w:val="28"/>
          <w:szCs w:val="28"/>
          <w:rtl/>
        </w:rPr>
        <w:t>»</w:t>
      </w:r>
      <w:r w:rsidRPr="00D55DBB">
        <w:rPr>
          <w:rFonts w:cs="Arial" w:hint="cs"/>
          <w:sz w:val="28"/>
          <w:szCs w:val="28"/>
          <w:rtl/>
        </w:rPr>
        <w:t>،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ليست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من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لوازم</w:t>
      </w:r>
      <w:r w:rsidRPr="00D55DBB">
        <w:rPr>
          <w:rFonts w:cs="Arial"/>
          <w:sz w:val="28"/>
          <w:szCs w:val="28"/>
          <w:rtl/>
        </w:rPr>
        <w:t xml:space="preserve"> «</w:t>
      </w:r>
      <w:r w:rsidRPr="00D55DBB">
        <w:rPr>
          <w:rFonts w:cs="Arial" w:hint="cs"/>
          <w:sz w:val="28"/>
          <w:szCs w:val="28"/>
          <w:rtl/>
        </w:rPr>
        <w:t>إنسانية</w:t>
      </w:r>
      <w:r w:rsidRPr="00D55DBB">
        <w:rPr>
          <w:rFonts w:cs="Arial" w:hint="eastAsia"/>
          <w:sz w:val="28"/>
          <w:szCs w:val="28"/>
          <w:rtl/>
        </w:rPr>
        <w:t>»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المرأة،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ومن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ثم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إذا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ما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أريد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للمرأة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أن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تحقق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شأنها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المتعالي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الرفيع،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فعلينا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أن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نتعاطى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معها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كـ</w:t>
      </w:r>
      <w:r w:rsidRPr="00D55DBB">
        <w:rPr>
          <w:rFonts w:cs="Arial"/>
          <w:sz w:val="28"/>
          <w:szCs w:val="28"/>
          <w:rtl/>
        </w:rPr>
        <w:t xml:space="preserve"> «</w:t>
      </w:r>
      <w:r w:rsidRPr="00D55DBB">
        <w:rPr>
          <w:rFonts w:cs="Arial" w:hint="cs"/>
          <w:sz w:val="28"/>
          <w:szCs w:val="28"/>
          <w:rtl/>
        </w:rPr>
        <w:t>إنسان</w:t>
      </w:r>
      <w:r w:rsidRPr="00D55DBB">
        <w:rPr>
          <w:rFonts w:cs="Arial" w:hint="eastAsia"/>
          <w:sz w:val="28"/>
          <w:szCs w:val="28"/>
          <w:rtl/>
        </w:rPr>
        <w:t>»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لا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كـ</w:t>
      </w:r>
      <w:r w:rsidRPr="00D55DBB">
        <w:rPr>
          <w:rFonts w:cs="Arial"/>
          <w:sz w:val="28"/>
          <w:szCs w:val="28"/>
          <w:rtl/>
        </w:rPr>
        <w:t xml:space="preserve"> «</w:t>
      </w:r>
      <w:r w:rsidRPr="00D55DBB">
        <w:rPr>
          <w:rFonts w:cs="Arial" w:hint="cs"/>
          <w:sz w:val="28"/>
          <w:szCs w:val="28"/>
          <w:rtl/>
        </w:rPr>
        <w:t>رجل</w:t>
      </w:r>
      <w:r w:rsidRPr="00D55DBB">
        <w:rPr>
          <w:rFonts w:cs="Arial" w:hint="eastAsia"/>
          <w:sz w:val="28"/>
          <w:szCs w:val="28"/>
          <w:rtl/>
        </w:rPr>
        <w:t>»</w:t>
      </w:r>
      <w:r w:rsidRPr="00D55DBB">
        <w:rPr>
          <w:rFonts w:cs="Arial" w:hint="cs"/>
          <w:sz w:val="28"/>
          <w:szCs w:val="28"/>
          <w:rtl/>
        </w:rPr>
        <w:t>،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و</w:t>
      </w:r>
      <w:r w:rsidRPr="00D55DBB">
        <w:rPr>
          <w:rFonts w:cs="Arial"/>
          <w:sz w:val="28"/>
          <w:szCs w:val="28"/>
          <w:rtl/>
        </w:rPr>
        <w:t xml:space="preserve"> «</w:t>
      </w:r>
      <w:r w:rsidRPr="00D55DBB">
        <w:rPr>
          <w:rFonts w:cs="Arial" w:hint="cs"/>
          <w:sz w:val="28"/>
          <w:szCs w:val="28"/>
          <w:rtl/>
        </w:rPr>
        <w:t>الرجولة</w:t>
      </w:r>
      <w:r w:rsidRPr="00D55DBB">
        <w:rPr>
          <w:rFonts w:cs="Arial" w:hint="eastAsia"/>
          <w:sz w:val="28"/>
          <w:szCs w:val="28"/>
          <w:rtl/>
        </w:rPr>
        <w:t>»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ليست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من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لوازم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إنسانية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المرأة</w:t>
      </w:r>
      <w:r w:rsidRPr="00D55DBB">
        <w:rPr>
          <w:rFonts w:cs="Arial"/>
          <w:sz w:val="28"/>
          <w:szCs w:val="28"/>
          <w:rtl/>
        </w:rPr>
        <w:t>.</w:t>
      </w:r>
    </w:p>
    <w:p w:rsidR="002E4629" w:rsidRPr="00D55DBB" w:rsidRDefault="002E4629" w:rsidP="00D55DBB">
      <w:pPr>
        <w:spacing w:line="360" w:lineRule="auto"/>
        <w:jc w:val="both"/>
        <w:rPr>
          <w:sz w:val="28"/>
          <w:szCs w:val="28"/>
          <w:rtl/>
        </w:rPr>
      </w:pPr>
      <w:r w:rsidRPr="00D55DBB">
        <w:rPr>
          <w:rFonts w:cs="Arial" w:hint="cs"/>
          <w:sz w:val="28"/>
          <w:szCs w:val="28"/>
          <w:rtl/>
        </w:rPr>
        <w:t>في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الحقيقة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إن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تشبيه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النساء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بالرجال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ومقارنتهن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بهم،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وتشبّه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النساء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بالرجال،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هو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إقرار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بأفضلية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الرجال</w:t>
      </w:r>
      <w:r w:rsidRPr="00D55DBB">
        <w:rPr>
          <w:rFonts w:cs="Arial"/>
          <w:sz w:val="28"/>
          <w:szCs w:val="28"/>
          <w:rtl/>
        </w:rPr>
        <w:t xml:space="preserve">. </w:t>
      </w:r>
      <w:r w:rsidRPr="00D55DBB">
        <w:rPr>
          <w:rFonts w:cs="Arial" w:hint="cs"/>
          <w:sz w:val="28"/>
          <w:szCs w:val="28"/>
          <w:rtl/>
        </w:rPr>
        <w:t>وهذا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ما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لا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يتوافق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مع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نظرة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الاستهانة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والتحقير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المفرط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الذي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تتعامل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به</w:t>
      </w:r>
      <w:r w:rsidRPr="00D55DBB">
        <w:rPr>
          <w:rFonts w:cs="Arial"/>
          <w:sz w:val="28"/>
          <w:szCs w:val="28"/>
          <w:rtl/>
        </w:rPr>
        <w:t xml:space="preserve"> «</w:t>
      </w:r>
      <w:proofErr w:type="spellStart"/>
      <w:r w:rsidRPr="00D55DBB">
        <w:rPr>
          <w:rFonts w:cs="Arial" w:hint="cs"/>
          <w:sz w:val="28"/>
          <w:szCs w:val="28"/>
          <w:rtl/>
        </w:rPr>
        <w:t>الفيمينسمية</w:t>
      </w:r>
      <w:proofErr w:type="spellEnd"/>
      <w:r w:rsidRPr="00D55DBB">
        <w:rPr>
          <w:rFonts w:cs="Arial" w:hint="eastAsia"/>
          <w:sz w:val="28"/>
          <w:szCs w:val="28"/>
          <w:rtl/>
        </w:rPr>
        <w:t>»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المتطرفة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مع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الرجل،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كما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لا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يتسق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أيضاً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مع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الشأن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الكريم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والمنزلة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المحترمة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اللذين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تحظى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بهما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المرأة</w:t>
      </w:r>
      <w:r w:rsidRPr="00D55DBB">
        <w:rPr>
          <w:rFonts w:cs="Arial"/>
          <w:sz w:val="28"/>
          <w:szCs w:val="28"/>
          <w:rtl/>
        </w:rPr>
        <w:t>.</w:t>
      </w:r>
    </w:p>
    <w:p w:rsidR="002E4629" w:rsidRPr="00D55DBB" w:rsidRDefault="002E4629" w:rsidP="00D55DBB">
      <w:pPr>
        <w:spacing w:line="360" w:lineRule="auto"/>
        <w:jc w:val="both"/>
        <w:rPr>
          <w:sz w:val="28"/>
          <w:szCs w:val="28"/>
          <w:rtl/>
        </w:rPr>
      </w:pPr>
      <w:r w:rsidRPr="00D55DBB">
        <w:rPr>
          <w:rFonts w:cs="Arial" w:hint="cs"/>
          <w:sz w:val="28"/>
          <w:szCs w:val="28"/>
          <w:rtl/>
        </w:rPr>
        <w:t>لقد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أدى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تلبُّس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المرأة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بالطابع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الرجولي،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في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العصر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الحاضر،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إلى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أن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تعيش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المرأة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حالة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من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الاستلاب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والغربة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عن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الذات،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والمكوث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في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برزخ</w:t>
      </w:r>
      <w:r w:rsidRPr="00D55DBB">
        <w:rPr>
          <w:rFonts w:cs="Arial"/>
          <w:sz w:val="28"/>
          <w:szCs w:val="28"/>
          <w:rtl/>
        </w:rPr>
        <w:t xml:space="preserve"> «</w:t>
      </w:r>
      <w:r w:rsidRPr="00D55DBB">
        <w:rPr>
          <w:rFonts w:cs="Arial" w:hint="cs"/>
          <w:sz w:val="28"/>
          <w:szCs w:val="28"/>
          <w:rtl/>
        </w:rPr>
        <w:t>المرأة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ـ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الرجل</w:t>
      </w:r>
      <w:r w:rsidRPr="00D55DBB">
        <w:rPr>
          <w:rFonts w:cs="Arial" w:hint="eastAsia"/>
          <w:sz w:val="28"/>
          <w:szCs w:val="28"/>
          <w:rtl/>
        </w:rPr>
        <w:t>»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دفع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المرأة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إلى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التورّط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في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أزمة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شخصية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وإلى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الانجرار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إلى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دار</w:t>
      </w:r>
      <w:r w:rsidRPr="00D55DBB">
        <w:rPr>
          <w:rFonts w:cs="Arial"/>
          <w:sz w:val="28"/>
          <w:szCs w:val="28"/>
          <w:rtl/>
        </w:rPr>
        <w:t xml:space="preserve"> «</w:t>
      </w:r>
      <w:proofErr w:type="spellStart"/>
      <w:r w:rsidRPr="00D55DBB">
        <w:rPr>
          <w:rFonts w:cs="Arial" w:hint="cs"/>
          <w:sz w:val="28"/>
          <w:szCs w:val="28"/>
          <w:rtl/>
        </w:rPr>
        <w:t>الأثنينية</w:t>
      </w:r>
      <w:proofErr w:type="spellEnd"/>
      <w:r w:rsidRPr="00D55DBB">
        <w:rPr>
          <w:rFonts w:cs="Arial" w:hint="eastAsia"/>
          <w:sz w:val="28"/>
          <w:szCs w:val="28"/>
          <w:rtl/>
        </w:rPr>
        <w:t>»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وفصام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الشخصية</w:t>
      </w:r>
      <w:r w:rsidRPr="00D55DBB">
        <w:rPr>
          <w:rFonts w:cs="Arial"/>
          <w:sz w:val="28"/>
          <w:szCs w:val="28"/>
          <w:rtl/>
        </w:rPr>
        <w:t xml:space="preserve">. </w:t>
      </w:r>
      <w:r w:rsidRPr="00D55DBB">
        <w:rPr>
          <w:rFonts w:cs="Arial" w:hint="cs"/>
          <w:sz w:val="28"/>
          <w:szCs w:val="28"/>
          <w:rtl/>
        </w:rPr>
        <w:t>لهذا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بات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النسق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السلوكي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للسيدات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ونمط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تصرفهن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متغيراً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تبعاً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لتفاوت</w:t>
      </w:r>
      <w:r w:rsidRPr="00D55DBB">
        <w:rPr>
          <w:rFonts w:cs="Arial"/>
          <w:sz w:val="28"/>
          <w:szCs w:val="28"/>
          <w:rtl/>
        </w:rPr>
        <w:t xml:space="preserve"> «</w:t>
      </w:r>
      <w:r w:rsidRPr="00D55DBB">
        <w:rPr>
          <w:rFonts w:cs="Arial" w:hint="cs"/>
          <w:sz w:val="28"/>
          <w:szCs w:val="28"/>
          <w:rtl/>
        </w:rPr>
        <w:t>البيئات</w:t>
      </w:r>
      <w:r w:rsidRPr="00D55DBB">
        <w:rPr>
          <w:rFonts w:cs="Arial" w:hint="eastAsia"/>
          <w:sz w:val="28"/>
          <w:szCs w:val="28"/>
          <w:rtl/>
        </w:rPr>
        <w:t>»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واختلاف</w:t>
      </w:r>
      <w:r w:rsidRPr="00D55DBB">
        <w:rPr>
          <w:rFonts w:cs="Arial"/>
          <w:sz w:val="28"/>
          <w:szCs w:val="28"/>
          <w:rtl/>
        </w:rPr>
        <w:t xml:space="preserve"> «</w:t>
      </w:r>
      <w:r w:rsidRPr="00D55DBB">
        <w:rPr>
          <w:rFonts w:cs="Arial" w:hint="cs"/>
          <w:sz w:val="28"/>
          <w:szCs w:val="28"/>
          <w:rtl/>
        </w:rPr>
        <w:t>الأدوار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المرتقبة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منهن</w:t>
      </w:r>
      <w:r w:rsidRPr="00D55DBB">
        <w:rPr>
          <w:rFonts w:cs="Arial" w:hint="eastAsia"/>
          <w:sz w:val="28"/>
          <w:szCs w:val="28"/>
          <w:rtl/>
        </w:rPr>
        <w:t>»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وبحسب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طبيعة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شروط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حضورهن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في</w:t>
      </w:r>
      <w:r w:rsidRPr="00D55DBB">
        <w:rPr>
          <w:rFonts w:cs="Arial"/>
          <w:sz w:val="28"/>
          <w:szCs w:val="28"/>
          <w:rtl/>
        </w:rPr>
        <w:t xml:space="preserve"> «</w:t>
      </w:r>
      <w:r w:rsidRPr="00D55DBB">
        <w:rPr>
          <w:rFonts w:cs="Arial" w:hint="cs"/>
          <w:sz w:val="28"/>
          <w:szCs w:val="28"/>
          <w:rtl/>
        </w:rPr>
        <w:t>البيت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أو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المجتمع</w:t>
      </w:r>
      <w:r w:rsidRPr="00D55DBB">
        <w:rPr>
          <w:rFonts w:cs="Arial" w:hint="eastAsia"/>
          <w:sz w:val="28"/>
          <w:szCs w:val="28"/>
          <w:rtl/>
        </w:rPr>
        <w:t>»</w:t>
      </w:r>
      <w:r w:rsidRPr="00D55DBB">
        <w:rPr>
          <w:rFonts w:cs="Arial"/>
          <w:sz w:val="28"/>
          <w:szCs w:val="28"/>
          <w:rtl/>
        </w:rPr>
        <w:t xml:space="preserve">. </w:t>
      </w:r>
      <w:r w:rsidRPr="00D55DBB">
        <w:rPr>
          <w:rFonts w:cs="Arial" w:hint="cs"/>
          <w:sz w:val="28"/>
          <w:szCs w:val="28"/>
          <w:rtl/>
        </w:rPr>
        <w:t>ونحن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نعرف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جميعاً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أن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حالة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كهذه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تردع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الإنسان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عن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النهوض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بالمهمات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الثابتة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والنشاطات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المؤثرة</w:t>
      </w:r>
      <w:r w:rsidRPr="00D55DBB">
        <w:rPr>
          <w:rFonts w:cs="Arial"/>
          <w:sz w:val="28"/>
          <w:szCs w:val="28"/>
          <w:rtl/>
        </w:rPr>
        <w:t>.</w:t>
      </w:r>
    </w:p>
    <w:p w:rsidR="002E4629" w:rsidRPr="00D55DBB" w:rsidRDefault="002E4629" w:rsidP="00D55DBB">
      <w:pPr>
        <w:spacing w:line="360" w:lineRule="auto"/>
        <w:jc w:val="both"/>
        <w:rPr>
          <w:sz w:val="28"/>
          <w:szCs w:val="28"/>
          <w:rtl/>
        </w:rPr>
      </w:pPr>
      <w:proofErr w:type="spellStart"/>
      <w:r w:rsidRPr="00D55DBB">
        <w:rPr>
          <w:rFonts w:cs="Arial" w:hint="cs"/>
          <w:sz w:val="28"/>
          <w:szCs w:val="28"/>
          <w:rtl/>
        </w:rPr>
        <w:t>تسييس</w:t>
      </w:r>
      <w:proofErr w:type="spellEnd"/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الحياة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الخاصة</w:t>
      </w:r>
    </w:p>
    <w:p w:rsidR="002E4629" w:rsidRPr="00D55DBB" w:rsidRDefault="002E4629" w:rsidP="00D55DBB">
      <w:pPr>
        <w:spacing w:line="360" w:lineRule="auto"/>
        <w:jc w:val="both"/>
        <w:rPr>
          <w:sz w:val="28"/>
          <w:szCs w:val="28"/>
          <w:rtl/>
        </w:rPr>
      </w:pPr>
      <w:r w:rsidRPr="00D55DBB">
        <w:rPr>
          <w:rFonts w:cs="Arial" w:hint="cs"/>
          <w:sz w:val="28"/>
          <w:szCs w:val="28"/>
          <w:rtl/>
        </w:rPr>
        <w:t>من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النَّوازع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الخاطئة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الأخرى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للنخبويَّة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النّسوية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المتطرّفة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هو</w:t>
      </w:r>
      <w:r w:rsidRPr="00D55DBB">
        <w:rPr>
          <w:rFonts w:cs="Arial"/>
          <w:sz w:val="28"/>
          <w:szCs w:val="28"/>
          <w:rtl/>
        </w:rPr>
        <w:t xml:space="preserve"> </w:t>
      </w:r>
      <w:proofErr w:type="spellStart"/>
      <w:r w:rsidRPr="00D55DBB">
        <w:rPr>
          <w:rFonts w:cs="Arial" w:hint="cs"/>
          <w:sz w:val="28"/>
          <w:szCs w:val="28"/>
          <w:rtl/>
        </w:rPr>
        <w:t>تسييس</w:t>
      </w:r>
      <w:proofErr w:type="spellEnd"/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جميع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شؤون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الحياة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الإنسانية،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حتى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العلاقات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الزوجية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والسلوك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الجنسي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الخاص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والعلاقات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الأسرية</w:t>
      </w:r>
      <w:r w:rsidRPr="00D55DBB">
        <w:rPr>
          <w:rFonts w:cs="Arial"/>
          <w:sz w:val="28"/>
          <w:szCs w:val="28"/>
          <w:rtl/>
        </w:rPr>
        <w:t xml:space="preserve">! </w:t>
      </w:r>
      <w:r w:rsidRPr="00D55DBB">
        <w:rPr>
          <w:rFonts w:cs="Arial" w:hint="cs"/>
          <w:sz w:val="28"/>
          <w:szCs w:val="28"/>
          <w:rtl/>
        </w:rPr>
        <w:t>لقد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كانت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مقولة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السياسة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ولعبة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السلطة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محصورتين،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في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يوم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من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الأيام،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في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مضمار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العلاقات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العامة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وحسب</w:t>
      </w:r>
      <w:r w:rsidRPr="00D55DBB">
        <w:rPr>
          <w:rFonts w:cs="Arial"/>
          <w:sz w:val="28"/>
          <w:szCs w:val="28"/>
          <w:rtl/>
        </w:rPr>
        <w:t xml:space="preserve">. </w:t>
      </w:r>
      <w:r w:rsidRPr="00D55DBB">
        <w:rPr>
          <w:rFonts w:cs="Arial" w:hint="cs"/>
          <w:sz w:val="28"/>
          <w:szCs w:val="28"/>
          <w:rtl/>
        </w:rPr>
        <w:t>لكن،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من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خلال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شعار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أن</w:t>
      </w:r>
      <w:r w:rsidRPr="00D55DBB">
        <w:rPr>
          <w:rFonts w:cs="Arial"/>
          <w:sz w:val="28"/>
          <w:szCs w:val="28"/>
          <w:rtl/>
        </w:rPr>
        <w:t xml:space="preserve"> «</w:t>
      </w:r>
      <w:r w:rsidRPr="00D55DBB">
        <w:rPr>
          <w:rFonts w:cs="Arial" w:hint="cs"/>
          <w:sz w:val="28"/>
          <w:szCs w:val="28"/>
          <w:rtl/>
        </w:rPr>
        <w:t>الأمر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الشخصي</w:t>
      </w:r>
      <w:r w:rsidRPr="00D55DBB">
        <w:rPr>
          <w:rFonts w:cs="Arial" w:hint="eastAsia"/>
          <w:sz w:val="28"/>
          <w:szCs w:val="28"/>
          <w:rtl/>
        </w:rPr>
        <w:t>»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هو</w:t>
      </w:r>
      <w:r w:rsidRPr="00D55DBB">
        <w:rPr>
          <w:rFonts w:cs="Arial"/>
          <w:sz w:val="28"/>
          <w:szCs w:val="28"/>
          <w:rtl/>
        </w:rPr>
        <w:t xml:space="preserve"> «</w:t>
      </w:r>
      <w:r w:rsidRPr="00D55DBB">
        <w:rPr>
          <w:rFonts w:cs="Arial" w:hint="cs"/>
          <w:sz w:val="28"/>
          <w:szCs w:val="28"/>
          <w:rtl/>
        </w:rPr>
        <w:t>أمر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سياسي</w:t>
      </w:r>
      <w:r w:rsidRPr="00D55DBB">
        <w:rPr>
          <w:rFonts w:cs="Arial" w:hint="eastAsia"/>
          <w:sz w:val="28"/>
          <w:szCs w:val="28"/>
          <w:rtl/>
        </w:rPr>
        <w:t>»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الذي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عرض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له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وتبنّاه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دعاة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الموجة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الثانية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من</w:t>
      </w:r>
      <w:r w:rsidRPr="00D55DBB">
        <w:rPr>
          <w:rFonts w:cs="Arial"/>
          <w:sz w:val="28"/>
          <w:szCs w:val="28"/>
          <w:rtl/>
        </w:rPr>
        <w:t xml:space="preserve"> </w:t>
      </w:r>
      <w:proofErr w:type="spellStart"/>
      <w:r w:rsidRPr="00D55DBB">
        <w:rPr>
          <w:rFonts w:cs="Arial" w:hint="cs"/>
          <w:sz w:val="28"/>
          <w:szCs w:val="28"/>
          <w:rtl/>
        </w:rPr>
        <w:t>العصوبيَّة</w:t>
      </w:r>
      <w:proofErr w:type="spellEnd"/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النسويَّة،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زحفت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السياسة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أيضاً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إلى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دائرة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العلاقات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الخاصة،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ونفذت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إلى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مدار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العلاقات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العائلية</w:t>
      </w:r>
      <w:r w:rsidRPr="00D55DBB">
        <w:rPr>
          <w:rFonts w:cs="Arial"/>
          <w:sz w:val="28"/>
          <w:szCs w:val="28"/>
          <w:rtl/>
        </w:rPr>
        <w:t xml:space="preserve"> (</w:t>
      </w:r>
      <w:r w:rsidRPr="00D55DBB">
        <w:rPr>
          <w:rFonts w:cs="Arial" w:hint="cs"/>
          <w:sz w:val="28"/>
          <w:szCs w:val="28"/>
          <w:rtl/>
        </w:rPr>
        <w:t>العلاقة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بين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المرأة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والرجل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وبين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الوالدين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والأولاد</w:t>
      </w:r>
      <w:r w:rsidRPr="00D55DBB">
        <w:rPr>
          <w:rFonts w:cs="Arial"/>
          <w:sz w:val="28"/>
          <w:szCs w:val="28"/>
          <w:rtl/>
        </w:rPr>
        <w:t xml:space="preserve">) </w:t>
      </w:r>
      <w:r w:rsidRPr="00D55DBB">
        <w:rPr>
          <w:rFonts w:cs="Arial" w:hint="cs"/>
          <w:sz w:val="28"/>
          <w:szCs w:val="28"/>
          <w:rtl/>
        </w:rPr>
        <w:t>كذلك</w:t>
      </w:r>
      <w:r w:rsidRPr="00D55DBB">
        <w:rPr>
          <w:rFonts w:cs="Arial"/>
          <w:sz w:val="28"/>
          <w:szCs w:val="28"/>
          <w:rtl/>
        </w:rPr>
        <w:t xml:space="preserve">. </w:t>
      </w:r>
      <w:r w:rsidRPr="00D55DBB">
        <w:rPr>
          <w:rFonts w:cs="Arial" w:hint="cs"/>
          <w:sz w:val="28"/>
          <w:szCs w:val="28"/>
          <w:rtl/>
        </w:rPr>
        <w:t>ومن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الجلي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أن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رؤية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كهذه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تجرّ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إلى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تبديل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حالة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الصفاء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والحب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وأواصر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التعاون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القائمة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بين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أعضاء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الأسرة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بالتَّخاصم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والتَّنابذ،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وهذا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ما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حصل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فعلًا</w:t>
      </w:r>
      <w:r w:rsidRPr="00D55DBB">
        <w:rPr>
          <w:rFonts w:cs="Arial"/>
          <w:sz w:val="28"/>
          <w:szCs w:val="28"/>
          <w:rtl/>
        </w:rPr>
        <w:t>!</w:t>
      </w:r>
    </w:p>
    <w:p w:rsidR="002E4629" w:rsidRPr="00D55DBB" w:rsidRDefault="00D55DBB" w:rsidP="00D55DBB">
      <w:pPr>
        <w:spacing w:line="360" w:lineRule="auto"/>
        <w:jc w:val="both"/>
        <w:rPr>
          <w:sz w:val="28"/>
          <w:szCs w:val="28"/>
          <w:rtl/>
        </w:rPr>
      </w:pPr>
      <w:r w:rsidRPr="00D55DBB">
        <w:rPr>
          <w:rFonts w:hint="cs"/>
          <w:sz w:val="28"/>
          <w:szCs w:val="28"/>
          <w:rtl/>
          <w:lang w:bidi="ar-IQ"/>
        </w:rPr>
        <w:t>ــــــــــــــــــــــــــــــــــــــــــــــــــــــــــــــــــــــــ</w:t>
      </w:r>
    </w:p>
    <w:p w:rsidR="002E4629" w:rsidRPr="00D55DBB" w:rsidRDefault="00D55DBB" w:rsidP="00D55DBB">
      <w:pPr>
        <w:spacing w:line="360" w:lineRule="auto"/>
        <w:jc w:val="both"/>
        <w:rPr>
          <w:sz w:val="28"/>
          <w:szCs w:val="28"/>
          <w:rtl/>
        </w:rPr>
      </w:pPr>
      <w:r w:rsidRPr="00D55DBB">
        <w:rPr>
          <w:rFonts w:cs="Arial"/>
          <w:sz w:val="28"/>
          <w:szCs w:val="28"/>
          <w:rtl/>
        </w:rPr>
        <w:t xml:space="preserve">[الصفحة - </w:t>
      </w:r>
      <w:r w:rsidR="002E4629" w:rsidRPr="00D55DBB">
        <w:rPr>
          <w:rFonts w:cs="Arial"/>
          <w:sz w:val="28"/>
          <w:szCs w:val="28"/>
          <w:rtl/>
        </w:rPr>
        <w:t>314]</w:t>
      </w:r>
    </w:p>
    <w:p w:rsidR="002E4629" w:rsidRPr="00D55DBB" w:rsidRDefault="002E4629" w:rsidP="00D55DBB">
      <w:pPr>
        <w:spacing w:line="360" w:lineRule="auto"/>
        <w:jc w:val="both"/>
        <w:rPr>
          <w:sz w:val="28"/>
          <w:szCs w:val="28"/>
          <w:rtl/>
        </w:rPr>
      </w:pPr>
      <w:r w:rsidRPr="00D55DBB">
        <w:rPr>
          <w:rFonts w:cs="Arial" w:hint="cs"/>
          <w:sz w:val="28"/>
          <w:szCs w:val="28"/>
          <w:rtl/>
        </w:rPr>
        <w:lastRenderedPageBreak/>
        <w:t>ازدراء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مؤسسة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الأسرة</w:t>
      </w:r>
    </w:p>
    <w:p w:rsidR="002E4629" w:rsidRPr="00D55DBB" w:rsidRDefault="002E4629" w:rsidP="00D55DBB">
      <w:pPr>
        <w:spacing w:line="360" w:lineRule="auto"/>
        <w:jc w:val="both"/>
        <w:rPr>
          <w:sz w:val="28"/>
          <w:szCs w:val="28"/>
          <w:rtl/>
        </w:rPr>
      </w:pPr>
      <w:r w:rsidRPr="00D55DBB">
        <w:rPr>
          <w:rFonts w:cs="Arial" w:hint="cs"/>
          <w:sz w:val="28"/>
          <w:szCs w:val="28"/>
          <w:rtl/>
        </w:rPr>
        <w:t>إن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نسبة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صنوف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السُّلوك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المضطرب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وألوان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الظلم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والأذى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الذي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لحق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المرأة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إلى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أصل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وجود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مؤسَّسة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الأسرة،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وإلى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الزِّواج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القانوني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والشَّرعي،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والإضرار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بسمعة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مؤسسة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الأسرة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والنَّيل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من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قداستها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وتعريض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سلامتها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للخطر،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عبر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تبنّي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نظريات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عديدة،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مثل</w:t>
      </w:r>
      <w:r w:rsidRPr="00D55DBB">
        <w:rPr>
          <w:rFonts w:cs="Arial"/>
          <w:sz w:val="28"/>
          <w:szCs w:val="28"/>
          <w:rtl/>
        </w:rPr>
        <w:t>: «</w:t>
      </w:r>
      <w:r w:rsidRPr="00D55DBB">
        <w:rPr>
          <w:rFonts w:cs="Arial" w:hint="cs"/>
          <w:sz w:val="28"/>
          <w:szCs w:val="28"/>
          <w:rtl/>
        </w:rPr>
        <w:t>الزِّواج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الحر</w:t>
      </w:r>
      <w:r w:rsidRPr="00D55DBB">
        <w:rPr>
          <w:rFonts w:cs="Arial" w:hint="eastAsia"/>
          <w:sz w:val="28"/>
          <w:szCs w:val="28"/>
          <w:rtl/>
        </w:rPr>
        <w:t>»</w:t>
      </w:r>
      <w:r w:rsidRPr="00D55DBB">
        <w:rPr>
          <w:rFonts w:cs="Arial" w:hint="cs"/>
          <w:sz w:val="28"/>
          <w:szCs w:val="28"/>
          <w:rtl/>
        </w:rPr>
        <w:t>،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و</w:t>
      </w:r>
      <w:r w:rsidRPr="00D55DBB">
        <w:rPr>
          <w:rFonts w:cs="Arial"/>
          <w:sz w:val="28"/>
          <w:szCs w:val="28"/>
          <w:rtl/>
        </w:rPr>
        <w:t xml:space="preserve"> «</w:t>
      </w:r>
      <w:r w:rsidRPr="00D55DBB">
        <w:rPr>
          <w:rFonts w:cs="Arial" w:hint="cs"/>
          <w:sz w:val="28"/>
          <w:szCs w:val="28"/>
          <w:rtl/>
        </w:rPr>
        <w:t>فصل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العلاقات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الجنسية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عن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مدار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البيت،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والتفكيك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بينها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وبين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الحمل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والولادة</w:t>
      </w:r>
      <w:r w:rsidRPr="00D55DBB">
        <w:rPr>
          <w:rFonts w:cs="Arial" w:hint="eastAsia"/>
          <w:sz w:val="28"/>
          <w:szCs w:val="28"/>
          <w:rtl/>
        </w:rPr>
        <w:t>»</w:t>
      </w:r>
      <w:r w:rsidRPr="00D55DBB">
        <w:rPr>
          <w:rFonts w:cs="Arial" w:hint="cs"/>
          <w:sz w:val="28"/>
          <w:szCs w:val="28"/>
          <w:rtl/>
        </w:rPr>
        <w:t>،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والدَّعوة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إلى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الأسرة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المكوَّنة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من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أب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واحد،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والتبشير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بـ</w:t>
      </w:r>
      <w:r w:rsidRPr="00D55DBB">
        <w:rPr>
          <w:rFonts w:cs="Arial"/>
          <w:sz w:val="28"/>
          <w:szCs w:val="28"/>
          <w:rtl/>
        </w:rPr>
        <w:t xml:space="preserve"> «</w:t>
      </w:r>
      <w:r w:rsidRPr="00D55DBB">
        <w:rPr>
          <w:rFonts w:cs="Arial" w:hint="cs"/>
          <w:sz w:val="28"/>
          <w:szCs w:val="28"/>
          <w:rtl/>
        </w:rPr>
        <w:t>الحب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المفتوح</w:t>
      </w:r>
      <w:r w:rsidRPr="00D55DBB">
        <w:rPr>
          <w:rFonts w:cs="Arial" w:hint="eastAsia"/>
          <w:sz w:val="28"/>
          <w:szCs w:val="28"/>
          <w:rtl/>
        </w:rPr>
        <w:t>»</w:t>
      </w:r>
      <w:r w:rsidRPr="00D55DBB">
        <w:rPr>
          <w:rFonts w:cs="Arial" w:hint="cs"/>
          <w:sz w:val="28"/>
          <w:szCs w:val="28"/>
          <w:rtl/>
        </w:rPr>
        <w:t>،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و</w:t>
      </w:r>
      <w:r w:rsidRPr="00D55DBB">
        <w:rPr>
          <w:rFonts w:cs="Arial"/>
          <w:sz w:val="28"/>
          <w:szCs w:val="28"/>
          <w:rtl/>
        </w:rPr>
        <w:t xml:space="preserve"> «</w:t>
      </w:r>
      <w:r w:rsidRPr="00D55DBB">
        <w:rPr>
          <w:rFonts w:cs="Arial" w:hint="cs"/>
          <w:sz w:val="28"/>
          <w:szCs w:val="28"/>
          <w:rtl/>
        </w:rPr>
        <w:t>الاكتفاء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بالجنس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المماثل</w:t>
      </w:r>
      <w:r w:rsidRPr="00D55DBB">
        <w:rPr>
          <w:rFonts w:cs="Arial" w:hint="eastAsia"/>
          <w:sz w:val="28"/>
          <w:szCs w:val="28"/>
          <w:rtl/>
        </w:rPr>
        <w:t>»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هذه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جميعها،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وما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شابهها،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آفات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أخرى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أورثت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المجتمع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البشري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سلبيات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كثيرة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ومشكلات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لا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قِبَل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له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بها</w:t>
      </w:r>
      <w:r w:rsidRPr="00D55DBB">
        <w:rPr>
          <w:rFonts w:cs="Arial"/>
          <w:sz w:val="28"/>
          <w:szCs w:val="28"/>
          <w:rtl/>
        </w:rPr>
        <w:t>.</w:t>
      </w:r>
    </w:p>
    <w:p w:rsidR="002E4629" w:rsidRPr="00D55DBB" w:rsidRDefault="002E4629" w:rsidP="00D55DBB">
      <w:pPr>
        <w:spacing w:line="360" w:lineRule="auto"/>
        <w:jc w:val="both"/>
        <w:rPr>
          <w:sz w:val="28"/>
          <w:szCs w:val="28"/>
          <w:rtl/>
        </w:rPr>
      </w:pPr>
      <w:r w:rsidRPr="00D55DBB">
        <w:rPr>
          <w:rFonts w:cs="Arial" w:hint="cs"/>
          <w:sz w:val="28"/>
          <w:szCs w:val="28"/>
          <w:rtl/>
        </w:rPr>
        <w:t>لقد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عملت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هذه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الصيغة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من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التعامل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على</w:t>
      </w:r>
      <w:r w:rsidRPr="00D55DBB">
        <w:rPr>
          <w:rFonts w:cs="Arial"/>
          <w:sz w:val="28"/>
          <w:szCs w:val="28"/>
          <w:rtl/>
        </w:rPr>
        <w:t xml:space="preserve"> «</w:t>
      </w:r>
      <w:r w:rsidRPr="00D55DBB">
        <w:rPr>
          <w:rFonts w:cs="Arial" w:hint="cs"/>
          <w:sz w:val="28"/>
          <w:szCs w:val="28"/>
          <w:rtl/>
        </w:rPr>
        <w:t>محو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صورة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المسألة</w:t>
      </w:r>
      <w:r w:rsidRPr="00D55DBB">
        <w:rPr>
          <w:rFonts w:cs="Arial" w:hint="eastAsia"/>
          <w:sz w:val="28"/>
          <w:szCs w:val="28"/>
          <w:rtl/>
        </w:rPr>
        <w:t>»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بدلًا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من</w:t>
      </w:r>
      <w:r w:rsidRPr="00D55DBB">
        <w:rPr>
          <w:rFonts w:cs="Arial"/>
          <w:sz w:val="28"/>
          <w:szCs w:val="28"/>
          <w:rtl/>
        </w:rPr>
        <w:t xml:space="preserve"> «</w:t>
      </w:r>
      <w:r w:rsidRPr="00D55DBB">
        <w:rPr>
          <w:rFonts w:cs="Arial" w:hint="cs"/>
          <w:sz w:val="28"/>
          <w:szCs w:val="28"/>
          <w:rtl/>
        </w:rPr>
        <w:t>حلها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وعلاجها</w:t>
      </w:r>
      <w:r w:rsidRPr="00D55DBB">
        <w:rPr>
          <w:rFonts w:cs="Arial" w:hint="eastAsia"/>
          <w:sz w:val="28"/>
          <w:szCs w:val="28"/>
          <w:rtl/>
        </w:rPr>
        <w:t>»</w:t>
      </w:r>
      <w:r w:rsidRPr="00D55DBB">
        <w:rPr>
          <w:rFonts w:cs="Arial" w:hint="cs"/>
          <w:sz w:val="28"/>
          <w:szCs w:val="28"/>
          <w:rtl/>
        </w:rPr>
        <w:t>،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تماماً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كما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يحصل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لأهالي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بلد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يسيطر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عليه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حاكم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ظالم،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وتستبدّ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به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حكومة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ظالمة،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فبدلًا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من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أن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يواجه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أهلُ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ذلك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البلد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الحاكمَ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الظالم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تراهم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يبادرون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إلى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رفض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أصل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وجود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الحكومة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وضرورتها،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وينفون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أصل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الحاجة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إلى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وجود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النظام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الاجتماعي</w:t>
      </w:r>
      <w:r w:rsidRPr="00D55DBB">
        <w:rPr>
          <w:rFonts w:cs="Arial"/>
          <w:sz w:val="28"/>
          <w:szCs w:val="28"/>
          <w:rtl/>
        </w:rPr>
        <w:t xml:space="preserve">! </w:t>
      </w:r>
      <w:r w:rsidRPr="00D55DBB">
        <w:rPr>
          <w:rFonts w:cs="Arial" w:hint="cs"/>
          <w:sz w:val="28"/>
          <w:szCs w:val="28"/>
          <w:rtl/>
        </w:rPr>
        <w:t>لا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ريب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في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أن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أسلوباً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كهذا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يفضي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إلى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تعقيد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المشكلات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الموجودة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ومضاعفتها</w:t>
      </w:r>
      <w:r w:rsidRPr="00D55DBB">
        <w:rPr>
          <w:rFonts w:cs="Arial"/>
          <w:sz w:val="28"/>
          <w:szCs w:val="28"/>
          <w:rtl/>
        </w:rPr>
        <w:t>.</w:t>
      </w:r>
    </w:p>
    <w:p w:rsidR="002E4629" w:rsidRPr="00D55DBB" w:rsidRDefault="002E4629" w:rsidP="00D55DBB">
      <w:pPr>
        <w:spacing w:line="360" w:lineRule="auto"/>
        <w:jc w:val="both"/>
        <w:rPr>
          <w:sz w:val="28"/>
          <w:szCs w:val="28"/>
          <w:rtl/>
        </w:rPr>
      </w:pPr>
      <w:r w:rsidRPr="00D55DBB">
        <w:rPr>
          <w:rFonts w:cs="Arial" w:hint="cs"/>
          <w:sz w:val="28"/>
          <w:szCs w:val="28"/>
          <w:rtl/>
        </w:rPr>
        <w:t>فضلًا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عن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الآفات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والتَّبعات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السَّلبية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التي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سلفت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الإشارة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إليها،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فقد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تركت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مرتكزات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الظاهرة</w:t>
      </w:r>
      <w:r w:rsidRPr="00D55DBB">
        <w:rPr>
          <w:rFonts w:cs="Arial"/>
          <w:sz w:val="28"/>
          <w:szCs w:val="28"/>
          <w:rtl/>
        </w:rPr>
        <w:t xml:space="preserve"> «</w:t>
      </w:r>
      <w:proofErr w:type="spellStart"/>
      <w:r w:rsidRPr="00D55DBB">
        <w:rPr>
          <w:rFonts w:cs="Arial" w:hint="cs"/>
          <w:sz w:val="28"/>
          <w:szCs w:val="28"/>
          <w:rtl/>
        </w:rPr>
        <w:t>الفيمينسمية</w:t>
      </w:r>
      <w:proofErr w:type="spellEnd"/>
      <w:r w:rsidRPr="00D55DBB">
        <w:rPr>
          <w:rFonts w:cs="Arial" w:hint="eastAsia"/>
          <w:sz w:val="28"/>
          <w:szCs w:val="28"/>
          <w:rtl/>
        </w:rPr>
        <w:t>»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ومنطقها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آثاراً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سلبية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مكثّفة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على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الصُّعد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النفسيَّة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والأخلاقية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والاجتماعيَّة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والسياسية،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وراحت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تأخذ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بتلابيب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المجتمع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الإنساني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المعاصر،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وتضغط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عليه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بشدّة</w:t>
      </w:r>
      <w:r w:rsidRPr="00D55DBB">
        <w:rPr>
          <w:rFonts w:cs="Arial"/>
          <w:sz w:val="28"/>
          <w:szCs w:val="28"/>
          <w:rtl/>
        </w:rPr>
        <w:t xml:space="preserve">. </w:t>
      </w:r>
      <w:r w:rsidRPr="00D55DBB">
        <w:rPr>
          <w:rFonts w:cs="Arial" w:hint="cs"/>
          <w:sz w:val="28"/>
          <w:szCs w:val="28"/>
          <w:rtl/>
        </w:rPr>
        <w:t>ومع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الأسف،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نجد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أن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الواقع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يزداد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سوءاً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على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الرّغم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من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تضاعف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الادّعاءات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والمزاعم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وتكاثف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المبادرات</w:t>
      </w:r>
      <w:r w:rsidRPr="00D55DBB">
        <w:rPr>
          <w:rFonts w:cs="Arial"/>
          <w:sz w:val="28"/>
          <w:szCs w:val="28"/>
          <w:rtl/>
        </w:rPr>
        <w:t>!</w:t>
      </w:r>
    </w:p>
    <w:p w:rsidR="002E4629" w:rsidRPr="00D55DBB" w:rsidRDefault="002E4629" w:rsidP="00D55DBB">
      <w:pPr>
        <w:spacing w:line="360" w:lineRule="auto"/>
        <w:jc w:val="both"/>
        <w:rPr>
          <w:sz w:val="28"/>
          <w:szCs w:val="28"/>
          <w:rtl/>
        </w:rPr>
      </w:pPr>
      <w:r w:rsidRPr="00D55DBB">
        <w:rPr>
          <w:rFonts w:cs="Arial" w:hint="cs"/>
          <w:sz w:val="28"/>
          <w:szCs w:val="28"/>
          <w:rtl/>
        </w:rPr>
        <w:t>رعايةً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للاختصار،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ستتم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الإشارة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إلى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بعض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تلك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النتائج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والمضاعفات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السلبية</w:t>
      </w:r>
      <w:r w:rsidRPr="00D55DBB">
        <w:rPr>
          <w:rFonts w:cs="Arial"/>
          <w:sz w:val="28"/>
          <w:szCs w:val="28"/>
          <w:rtl/>
        </w:rPr>
        <w:t xml:space="preserve">. </w:t>
      </w:r>
      <w:r w:rsidRPr="00D55DBB">
        <w:rPr>
          <w:rFonts w:cs="Arial" w:hint="cs"/>
          <w:sz w:val="28"/>
          <w:szCs w:val="28"/>
          <w:rtl/>
        </w:rPr>
        <w:t>في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بعض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المجتمعات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عمدت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حركة</w:t>
      </w:r>
      <w:r w:rsidRPr="00D55DBB">
        <w:rPr>
          <w:rFonts w:cs="Arial"/>
          <w:sz w:val="28"/>
          <w:szCs w:val="28"/>
          <w:rtl/>
        </w:rPr>
        <w:t xml:space="preserve"> </w:t>
      </w:r>
      <w:proofErr w:type="spellStart"/>
      <w:r w:rsidRPr="00D55DBB">
        <w:rPr>
          <w:rFonts w:cs="Arial" w:hint="cs"/>
          <w:sz w:val="28"/>
          <w:szCs w:val="28"/>
          <w:rtl/>
        </w:rPr>
        <w:t>العصبويَّة</w:t>
      </w:r>
      <w:proofErr w:type="spellEnd"/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النِّسوية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إلى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ضرب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النَّسق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التقليدي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للعائلة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وتقطيع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أوصاله،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من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دون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أن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تنجح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في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استبداله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بنظام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آخر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معقول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ومنطقي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يحلّ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مكان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النظام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القديم،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ومن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ثمّ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أدَّت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حالة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تراكم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الخصومة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والصراع،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وبثّ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بذور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النفاق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في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رحاب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العائلة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وفي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ثنايا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ربوعها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الدافئة،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إلى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استبدال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المودَّة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والرحمة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بالشنآن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والبغضاء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والقسوة،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وإلى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تغيّر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الدفء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والوفاء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إلى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البرودة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والخيانة</w:t>
      </w:r>
      <w:r w:rsidRPr="00D55DBB">
        <w:rPr>
          <w:rFonts w:cs="Arial"/>
          <w:sz w:val="28"/>
          <w:szCs w:val="28"/>
          <w:rtl/>
        </w:rPr>
        <w:t>!</w:t>
      </w:r>
    </w:p>
    <w:p w:rsidR="002E4629" w:rsidRPr="00D55DBB" w:rsidRDefault="00D55DBB" w:rsidP="00D55DBB">
      <w:pPr>
        <w:spacing w:line="360" w:lineRule="auto"/>
        <w:jc w:val="both"/>
        <w:rPr>
          <w:sz w:val="28"/>
          <w:szCs w:val="28"/>
          <w:rtl/>
        </w:rPr>
      </w:pPr>
      <w:r w:rsidRPr="00D55DBB">
        <w:rPr>
          <w:rFonts w:hint="cs"/>
          <w:sz w:val="28"/>
          <w:szCs w:val="28"/>
          <w:rtl/>
          <w:lang w:bidi="ar-IQ"/>
        </w:rPr>
        <w:t>ــــــــــــــــــــــــــــــــــــــــــــــــــــــــــــــــــــــــ</w:t>
      </w:r>
    </w:p>
    <w:p w:rsidR="002E4629" w:rsidRPr="00D55DBB" w:rsidRDefault="00D55DBB" w:rsidP="00D55DBB">
      <w:pPr>
        <w:spacing w:line="360" w:lineRule="auto"/>
        <w:jc w:val="both"/>
        <w:rPr>
          <w:sz w:val="28"/>
          <w:szCs w:val="28"/>
          <w:rtl/>
        </w:rPr>
      </w:pPr>
      <w:r w:rsidRPr="00D55DBB">
        <w:rPr>
          <w:rFonts w:cs="Arial"/>
          <w:sz w:val="28"/>
          <w:szCs w:val="28"/>
          <w:rtl/>
        </w:rPr>
        <w:t xml:space="preserve">[الصفحة - </w:t>
      </w:r>
      <w:r w:rsidR="002E4629" w:rsidRPr="00D55DBB">
        <w:rPr>
          <w:rFonts w:cs="Arial"/>
          <w:sz w:val="28"/>
          <w:szCs w:val="28"/>
          <w:rtl/>
        </w:rPr>
        <w:t>315]</w:t>
      </w:r>
    </w:p>
    <w:p w:rsidR="002E4629" w:rsidRPr="00D55DBB" w:rsidRDefault="002E4629" w:rsidP="00D55DBB">
      <w:pPr>
        <w:spacing w:line="360" w:lineRule="auto"/>
        <w:jc w:val="both"/>
        <w:rPr>
          <w:sz w:val="28"/>
          <w:szCs w:val="28"/>
          <w:rtl/>
        </w:rPr>
      </w:pPr>
      <w:r w:rsidRPr="00D55DBB">
        <w:rPr>
          <w:rFonts w:cs="Arial" w:hint="cs"/>
          <w:sz w:val="28"/>
          <w:szCs w:val="28"/>
          <w:rtl/>
        </w:rPr>
        <w:lastRenderedPageBreak/>
        <w:t>لقد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تحوَّلت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العلاقات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العاطفية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الدافئة،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القائمة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على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أساس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الطبيعة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الإنسانية،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والتي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تفيض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بالهدوء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والسكينة،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إلى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علاقات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اعتبارية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متيبِّسة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لا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روح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فيها،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وإلى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ضوابط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متكلّفة</w:t>
      </w:r>
      <w:r w:rsidRPr="00D55DBB">
        <w:rPr>
          <w:rFonts w:cs="Arial"/>
          <w:sz w:val="28"/>
          <w:szCs w:val="28"/>
          <w:rtl/>
        </w:rPr>
        <w:t xml:space="preserve">. </w:t>
      </w:r>
      <w:r w:rsidRPr="00D55DBB">
        <w:rPr>
          <w:rFonts w:cs="Arial" w:hint="cs"/>
          <w:sz w:val="28"/>
          <w:szCs w:val="28"/>
          <w:rtl/>
        </w:rPr>
        <w:t>بكلمة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واحدة،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أفضت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تبعات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هذه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الحركة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إلى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الهبوط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بالعلاقات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الطَّبيعية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الحميميَّة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القائمة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بين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أعضاء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الأسرة،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إلى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مستوى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العلاقات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النَّفعية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لشركة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تجارية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أو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حزب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سياسي،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كما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نزلت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بأجواء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الأسرة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إلى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مستوى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غدت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فيه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ساحة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لألاعيب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السلطة</w:t>
      </w:r>
      <w:r w:rsidRPr="00D55DBB">
        <w:rPr>
          <w:rFonts w:cs="Arial"/>
          <w:sz w:val="28"/>
          <w:szCs w:val="28"/>
          <w:rtl/>
        </w:rPr>
        <w:t>!</w:t>
      </w:r>
    </w:p>
    <w:p w:rsidR="002E4629" w:rsidRPr="00D55DBB" w:rsidRDefault="002E4629" w:rsidP="00D55DBB">
      <w:pPr>
        <w:spacing w:line="360" w:lineRule="auto"/>
        <w:jc w:val="both"/>
        <w:rPr>
          <w:sz w:val="28"/>
          <w:szCs w:val="28"/>
          <w:rtl/>
        </w:rPr>
      </w:pPr>
      <w:r w:rsidRPr="00D55DBB">
        <w:rPr>
          <w:rFonts w:cs="Arial" w:hint="cs"/>
          <w:sz w:val="28"/>
          <w:szCs w:val="28"/>
          <w:rtl/>
        </w:rPr>
        <w:t>أما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على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مستوى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بعض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المجتمعات،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أو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الطبقات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الاجتماعية،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فنرى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أنَّ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الدَّور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الحيوي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المصيري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المتفرِّد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الذي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يلعبه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الحمل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والولادة،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والمهمَّة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المقدسة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التي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تنهض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بها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حضانة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الأولاد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وتربيتهم،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تتحركان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على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مسار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يهوي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نحو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الأفول،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ما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يعرّض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سلامة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النَّسل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الإنساني،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ويرمي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به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إلى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مهاوي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الضياع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والخطر</w:t>
      </w:r>
      <w:r w:rsidRPr="00D55DBB">
        <w:rPr>
          <w:rFonts w:cs="Arial"/>
          <w:sz w:val="28"/>
          <w:szCs w:val="28"/>
          <w:rtl/>
        </w:rPr>
        <w:t>.</w:t>
      </w:r>
    </w:p>
    <w:p w:rsidR="002E4629" w:rsidRPr="00D55DBB" w:rsidRDefault="002E4629" w:rsidP="00D55DBB">
      <w:pPr>
        <w:spacing w:line="360" w:lineRule="auto"/>
        <w:jc w:val="both"/>
        <w:rPr>
          <w:sz w:val="28"/>
          <w:szCs w:val="28"/>
          <w:rtl/>
        </w:rPr>
      </w:pPr>
      <w:r w:rsidRPr="00D55DBB">
        <w:rPr>
          <w:rFonts w:cs="Arial" w:hint="cs"/>
          <w:sz w:val="28"/>
          <w:szCs w:val="28"/>
          <w:rtl/>
        </w:rPr>
        <w:t>لقد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راحت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ظاهرة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أولاد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الشَّوارع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والفتيات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والفتية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اليافعين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الذين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يعيشون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ضغوطات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عقدة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غياب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الأب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وفقدانه،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ويفتقدون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إلى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حنان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الأم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وأفيائها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التي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تتضوع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بشذى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الحب،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تهدّد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المجتمع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الحديث</w:t>
      </w:r>
      <w:r w:rsidRPr="00D55DBB">
        <w:rPr>
          <w:rFonts w:cs="Arial"/>
          <w:sz w:val="28"/>
          <w:szCs w:val="28"/>
          <w:rtl/>
        </w:rPr>
        <w:t xml:space="preserve">. </w:t>
      </w:r>
      <w:r w:rsidRPr="00D55DBB">
        <w:rPr>
          <w:rFonts w:cs="Arial" w:hint="cs"/>
          <w:sz w:val="28"/>
          <w:szCs w:val="28"/>
          <w:rtl/>
        </w:rPr>
        <w:t>ثم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إن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هذه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التَّبعات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جميعها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هي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من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نتائج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نظريات</w:t>
      </w:r>
      <w:r w:rsidRPr="00D55DBB">
        <w:rPr>
          <w:rFonts w:cs="Arial"/>
          <w:sz w:val="28"/>
          <w:szCs w:val="28"/>
          <w:rtl/>
        </w:rPr>
        <w:t xml:space="preserve"> «</w:t>
      </w:r>
      <w:r w:rsidRPr="00D55DBB">
        <w:rPr>
          <w:rFonts w:cs="Arial" w:hint="cs"/>
          <w:sz w:val="28"/>
          <w:szCs w:val="28"/>
          <w:rtl/>
        </w:rPr>
        <w:t>الحب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المفتوح</w:t>
      </w:r>
      <w:r w:rsidRPr="00D55DBB">
        <w:rPr>
          <w:rFonts w:cs="Arial" w:hint="eastAsia"/>
          <w:sz w:val="28"/>
          <w:szCs w:val="28"/>
          <w:rtl/>
        </w:rPr>
        <w:t>»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و</w:t>
      </w:r>
      <w:r w:rsidRPr="00D55DBB">
        <w:rPr>
          <w:rFonts w:cs="Arial"/>
          <w:sz w:val="28"/>
          <w:szCs w:val="28"/>
          <w:rtl/>
        </w:rPr>
        <w:t xml:space="preserve"> «</w:t>
      </w:r>
      <w:r w:rsidRPr="00D55DBB">
        <w:rPr>
          <w:rFonts w:cs="Arial" w:hint="cs"/>
          <w:sz w:val="28"/>
          <w:szCs w:val="28"/>
          <w:rtl/>
        </w:rPr>
        <w:t>الزواج</w:t>
      </w:r>
      <w:r w:rsidRPr="00D55DBB">
        <w:rPr>
          <w:rFonts w:cs="Arial"/>
          <w:sz w:val="28"/>
          <w:szCs w:val="28"/>
          <w:rtl/>
        </w:rPr>
        <w:t xml:space="preserve"> </w:t>
      </w:r>
      <w:proofErr w:type="spellStart"/>
      <w:r w:rsidRPr="00D55DBB">
        <w:rPr>
          <w:rFonts w:cs="Arial" w:hint="cs"/>
          <w:sz w:val="28"/>
          <w:szCs w:val="28"/>
          <w:rtl/>
        </w:rPr>
        <w:t>المشاعي</w:t>
      </w:r>
      <w:proofErr w:type="spellEnd"/>
      <w:r w:rsidRPr="00D55DBB">
        <w:rPr>
          <w:rFonts w:cs="Arial" w:hint="eastAsia"/>
          <w:sz w:val="28"/>
          <w:szCs w:val="28"/>
          <w:rtl/>
        </w:rPr>
        <w:t>»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و</w:t>
      </w:r>
      <w:r w:rsidRPr="00D55DBB">
        <w:rPr>
          <w:rFonts w:cs="Arial"/>
          <w:sz w:val="28"/>
          <w:szCs w:val="28"/>
          <w:rtl/>
        </w:rPr>
        <w:t xml:space="preserve"> «</w:t>
      </w:r>
      <w:r w:rsidRPr="00D55DBB">
        <w:rPr>
          <w:rFonts w:cs="Arial" w:hint="cs"/>
          <w:sz w:val="28"/>
          <w:szCs w:val="28"/>
          <w:rtl/>
        </w:rPr>
        <w:t>العلاقات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الحرة</w:t>
      </w:r>
      <w:r w:rsidRPr="00D55DBB">
        <w:rPr>
          <w:rFonts w:cs="Arial" w:hint="eastAsia"/>
          <w:sz w:val="28"/>
          <w:szCs w:val="28"/>
          <w:rtl/>
        </w:rPr>
        <w:t>»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و</w:t>
      </w:r>
      <w:r w:rsidRPr="00D55DBB">
        <w:rPr>
          <w:rFonts w:cs="Arial"/>
          <w:sz w:val="28"/>
          <w:szCs w:val="28"/>
          <w:rtl/>
        </w:rPr>
        <w:t xml:space="preserve"> «</w:t>
      </w:r>
      <w:r w:rsidRPr="00D55DBB">
        <w:rPr>
          <w:rFonts w:cs="Arial" w:hint="cs"/>
          <w:sz w:val="28"/>
          <w:szCs w:val="28"/>
          <w:rtl/>
        </w:rPr>
        <w:t>الأم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العازبة</w:t>
      </w:r>
      <w:r w:rsidRPr="00D55DBB">
        <w:rPr>
          <w:rFonts w:cs="Arial"/>
          <w:sz w:val="28"/>
          <w:szCs w:val="28"/>
          <w:rtl/>
        </w:rPr>
        <w:t xml:space="preserve">!» </w:t>
      </w:r>
      <w:r w:rsidRPr="00D55DBB">
        <w:rPr>
          <w:rFonts w:cs="Arial" w:hint="cs"/>
          <w:sz w:val="28"/>
          <w:szCs w:val="28"/>
          <w:rtl/>
        </w:rPr>
        <w:t>و</w:t>
      </w:r>
      <w:r w:rsidRPr="00D55DBB">
        <w:rPr>
          <w:rFonts w:cs="Arial"/>
          <w:sz w:val="28"/>
          <w:szCs w:val="28"/>
          <w:rtl/>
        </w:rPr>
        <w:t xml:space="preserve"> «</w:t>
      </w:r>
      <w:r w:rsidRPr="00D55DBB">
        <w:rPr>
          <w:rFonts w:cs="Arial" w:hint="cs"/>
          <w:sz w:val="28"/>
          <w:szCs w:val="28"/>
          <w:rtl/>
        </w:rPr>
        <w:t>الزواج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المشترك</w:t>
      </w:r>
      <w:r w:rsidRPr="00D55DBB">
        <w:rPr>
          <w:rFonts w:cs="Arial" w:hint="eastAsia"/>
          <w:sz w:val="28"/>
          <w:szCs w:val="28"/>
          <w:rtl/>
        </w:rPr>
        <w:t>»</w:t>
      </w:r>
      <w:r w:rsidRPr="00D55DBB">
        <w:rPr>
          <w:rFonts w:cs="Arial" w:hint="cs"/>
          <w:sz w:val="28"/>
          <w:szCs w:val="28"/>
          <w:rtl/>
        </w:rPr>
        <w:t>،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وما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إلى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ذلك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من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ضروب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النَّزعات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الشاذَّة</w:t>
      </w:r>
      <w:r w:rsidRPr="00D55DBB">
        <w:rPr>
          <w:rFonts w:cs="Arial"/>
          <w:sz w:val="28"/>
          <w:szCs w:val="28"/>
          <w:rtl/>
        </w:rPr>
        <w:t>.</w:t>
      </w:r>
    </w:p>
    <w:p w:rsidR="002E4629" w:rsidRPr="00D55DBB" w:rsidRDefault="002E4629" w:rsidP="00D55DBB">
      <w:pPr>
        <w:spacing w:line="360" w:lineRule="auto"/>
        <w:jc w:val="both"/>
        <w:rPr>
          <w:sz w:val="28"/>
          <w:szCs w:val="28"/>
          <w:rtl/>
        </w:rPr>
      </w:pPr>
      <w:r w:rsidRPr="00D55DBB">
        <w:rPr>
          <w:rFonts w:cs="Arial" w:hint="cs"/>
          <w:sz w:val="28"/>
          <w:szCs w:val="28"/>
          <w:rtl/>
        </w:rPr>
        <w:t>الصحَّة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النفسية</w:t>
      </w:r>
    </w:p>
    <w:p w:rsidR="002E4629" w:rsidRPr="00D55DBB" w:rsidRDefault="002E4629" w:rsidP="00D55DBB">
      <w:pPr>
        <w:spacing w:line="360" w:lineRule="auto"/>
        <w:jc w:val="both"/>
        <w:rPr>
          <w:sz w:val="28"/>
          <w:szCs w:val="28"/>
          <w:rtl/>
        </w:rPr>
      </w:pPr>
      <w:r w:rsidRPr="00D55DBB">
        <w:rPr>
          <w:rFonts w:cs="Arial" w:hint="cs"/>
          <w:sz w:val="28"/>
          <w:szCs w:val="28"/>
          <w:rtl/>
        </w:rPr>
        <w:t>إنَّ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أوَّل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ما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تخسره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المرأة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المفتونة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بشعارات</w:t>
      </w:r>
      <w:r w:rsidRPr="00D55DBB">
        <w:rPr>
          <w:rFonts w:cs="Arial"/>
          <w:sz w:val="28"/>
          <w:szCs w:val="28"/>
          <w:rtl/>
        </w:rPr>
        <w:t xml:space="preserve"> </w:t>
      </w:r>
      <w:proofErr w:type="spellStart"/>
      <w:r w:rsidRPr="00D55DBB">
        <w:rPr>
          <w:rFonts w:cs="Arial" w:hint="cs"/>
          <w:sz w:val="28"/>
          <w:szCs w:val="28"/>
          <w:rtl/>
        </w:rPr>
        <w:t>العصبويَّة</w:t>
      </w:r>
      <w:proofErr w:type="spellEnd"/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النِّسوية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هو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الجوهرة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النفيسة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المتمثِّلة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بـ</w:t>
      </w:r>
      <w:r w:rsidRPr="00D55DBB">
        <w:rPr>
          <w:rFonts w:cs="Arial"/>
          <w:sz w:val="28"/>
          <w:szCs w:val="28"/>
          <w:rtl/>
        </w:rPr>
        <w:t xml:space="preserve"> «</w:t>
      </w:r>
      <w:r w:rsidRPr="00D55DBB">
        <w:rPr>
          <w:rFonts w:cs="Arial" w:hint="cs"/>
          <w:sz w:val="28"/>
          <w:szCs w:val="28"/>
          <w:rtl/>
        </w:rPr>
        <w:t>الصحَّة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النفسية</w:t>
      </w:r>
      <w:r w:rsidRPr="00D55DBB">
        <w:rPr>
          <w:rFonts w:cs="Arial" w:hint="eastAsia"/>
          <w:sz w:val="28"/>
          <w:szCs w:val="28"/>
          <w:rtl/>
        </w:rPr>
        <w:t>»</w:t>
      </w:r>
      <w:r w:rsidRPr="00D55DBB">
        <w:rPr>
          <w:rFonts w:cs="Arial"/>
          <w:sz w:val="28"/>
          <w:szCs w:val="28"/>
          <w:rtl/>
        </w:rPr>
        <w:t xml:space="preserve">. </w:t>
      </w:r>
      <w:r w:rsidRPr="00D55DBB">
        <w:rPr>
          <w:rFonts w:cs="Arial" w:hint="cs"/>
          <w:sz w:val="28"/>
          <w:szCs w:val="28"/>
          <w:rtl/>
        </w:rPr>
        <w:t>إن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تلظِّي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المرأة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التي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لا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ملجأ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لها،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ولا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ملاذ،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ولا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مستقبل،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في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أتون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الأزمة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النفسية،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وعيشها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في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ظلِّ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حياة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كئيبة،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ومعاناتها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للضياع</w:t>
      </w:r>
      <w:r w:rsidRPr="00D55DBB">
        <w:rPr>
          <w:rFonts w:cs="Arial"/>
          <w:sz w:val="28"/>
          <w:szCs w:val="28"/>
          <w:rtl/>
        </w:rPr>
        <w:t xml:space="preserve">... </w:t>
      </w:r>
      <w:r w:rsidRPr="00D55DBB">
        <w:rPr>
          <w:rFonts w:cs="Arial" w:hint="cs"/>
          <w:sz w:val="28"/>
          <w:szCs w:val="28"/>
          <w:rtl/>
        </w:rPr>
        <w:t>ذلك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كله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يعكس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عقدة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مغلقة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أخرى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من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عقد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الحياة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الاجتماعية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ومعضلاتها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في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العالم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المعاصر</w:t>
      </w:r>
      <w:r w:rsidRPr="00D55DBB">
        <w:rPr>
          <w:rFonts w:cs="Arial"/>
          <w:sz w:val="28"/>
          <w:szCs w:val="28"/>
          <w:rtl/>
        </w:rPr>
        <w:t>!</w:t>
      </w:r>
    </w:p>
    <w:p w:rsidR="002E4629" w:rsidRPr="00D55DBB" w:rsidRDefault="002E4629" w:rsidP="00D55DBB">
      <w:pPr>
        <w:spacing w:line="360" w:lineRule="auto"/>
        <w:jc w:val="both"/>
        <w:rPr>
          <w:sz w:val="28"/>
          <w:szCs w:val="28"/>
          <w:rtl/>
        </w:rPr>
      </w:pPr>
      <w:r w:rsidRPr="00D55DBB">
        <w:rPr>
          <w:rFonts w:cs="Arial" w:hint="cs"/>
          <w:sz w:val="28"/>
          <w:szCs w:val="28"/>
          <w:rtl/>
        </w:rPr>
        <w:t>لقد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استبدلت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المرأة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الغربية</w:t>
      </w:r>
      <w:r w:rsidRPr="00D55DBB">
        <w:rPr>
          <w:rFonts w:cs="Arial"/>
          <w:sz w:val="28"/>
          <w:szCs w:val="28"/>
          <w:rtl/>
        </w:rPr>
        <w:t xml:space="preserve"> «</w:t>
      </w:r>
      <w:r w:rsidRPr="00D55DBB">
        <w:rPr>
          <w:rFonts w:cs="Arial" w:hint="cs"/>
          <w:sz w:val="28"/>
          <w:szCs w:val="28"/>
          <w:rtl/>
        </w:rPr>
        <w:t>الحرِّية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الحقيقية</w:t>
      </w:r>
      <w:r w:rsidRPr="00D55DBB">
        <w:rPr>
          <w:rFonts w:cs="Arial" w:hint="eastAsia"/>
          <w:sz w:val="28"/>
          <w:szCs w:val="28"/>
          <w:rtl/>
        </w:rPr>
        <w:t>»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بـ</w:t>
      </w:r>
      <w:r w:rsidRPr="00D55DBB">
        <w:rPr>
          <w:rFonts w:cs="Arial"/>
          <w:sz w:val="28"/>
          <w:szCs w:val="28"/>
          <w:rtl/>
        </w:rPr>
        <w:t xml:space="preserve"> «</w:t>
      </w:r>
      <w:r w:rsidRPr="00D55DBB">
        <w:rPr>
          <w:rFonts w:cs="Arial" w:hint="cs"/>
          <w:sz w:val="28"/>
          <w:szCs w:val="28"/>
          <w:rtl/>
        </w:rPr>
        <w:t>إحساس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الحرية</w:t>
      </w:r>
      <w:r w:rsidRPr="00D55DBB">
        <w:rPr>
          <w:rFonts w:cs="Arial" w:hint="eastAsia"/>
          <w:sz w:val="28"/>
          <w:szCs w:val="28"/>
          <w:rtl/>
        </w:rPr>
        <w:t>»</w:t>
      </w:r>
      <w:r w:rsidRPr="00D55DBB">
        <w:rPr>
          <w:rFonts w:cs="Arial" w:hint="cs"/>
          <w:sz w:val="28"/>
          <w:szCs w:val="28"/>
          <w:rtl/>
        </w:rPr>
        <w:t>؛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هذا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الإحساس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الذي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لا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يزيد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عن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كونه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حالة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نفسية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كاذبة</w:t>
      </w:r>
      <w:r w:rsidRPr="00D55DBB">
        <w:rPr>
          <w:rFonts w:cs="Arial"/>
          <w:sz w:val="28"/>
          <w:szCs w:val="28"/>
          <w:rtl/>
        </w:rPr>
        <w:t xml:space="preserve">. </w:t>
      </w:r>
      <w:r w:rsidRPr="00D55DBB">
        <w:rPr>
          <w:rFonts w:cs="Arial" w:hint="cs"/>
          <w:sz w:val="28"/>
          <w:szCs w:val="28"/>
          <w:rtl/>
        </w:rPr>
        <w:t>لذلك،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ما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إن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تنتبه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هذه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المرأة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قليلًا،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وتعود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للحظة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إلى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ذاتها،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حتى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تدرك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كذب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هذه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الحالة،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وتكون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في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مواجهة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المضاعفات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المشار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إليها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في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ما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سبق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من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قول</w:t>
      </w:r>
      <w:r w:rsidRPr="00D55DBB">
        <w:rPr>
          <w:rFonts w:cs="Arial"/>
          <w:sz w:val="28"/>
          <w:szCs w:val="28"/>
          <w:rtl/>
        </w:rPr>
        <w:t>.</w:t>
      </w:r>
    </w:p>
    <w:p w:rsidR="002E4629" w:rsidRPr="00D55DBB" w:rsidRDefault="00D55DBB" w:rsidP="00D55DBB">
      <w:pPr>
        <w:spacing w:line="360" w:lineRule="auto"/>
        <w:jc w:val="both"/>
        <w:rPr>
          <w:sz w:val="28"/>
          <w:szCs w:val="28"/>
          <w:rtl/>
        </w:rPr>
      </w:pPr>
      <w:r w:rsidRPr="00D55DBB">
        <w:rPr>
          <w:rFonts w:hint="cs"/>
          <w:sz w:val="28"/>
          <w:szCs w:val="28"/>
          <w:rtl/>
          <w:lang w:bidi="ar-IQ"/>
        </w:rPr>
        <w:t>ــــــــــــــــــــــــــــــــــــــــــــــــــــــــــــــــــــــــ</w:t>
      </w:r>
    </w:p>
    <w:p w:rsidR="002E4629" w:rsidRPr="00D55DBB" w:rsidRDefault="002E4629" w:rsidP="00D55DBB">
      <w:pPr>
        <w:spacing w:line="360" w:lineRule="auto"/>
        <w:jc w:val="both"/>
        <w:rPr>
          <w:sz w:val="28"/>
          <w:szCs w:val="28"/>
          <w:rtl/>
        </w:rPr>
      </w:pPr>
    </w:p>
    <w:p w:rsidR="002E4629" w:rsidRPr="00D55DBB" w:rsidRDefault="00D55DBB" w:rsidP="00D55DBB">
      <w:pPr>
        <w:spacing w:line="360" w:lineRule="auto"/>
        <w:jc w:val="both"/>
        <w:rPr>
          <w:sz w:val="28"/>
          <w:szCs w:val="28"/>
          <w:rtl/>
        </w:rPr>
      </w:pPr>
      <w:r w:rsidRPr="00D55DBB">
        <w:rPr>
          <w:rFonts w:cs="Arial"/>
          <w:sz w:val="28"/>
          <w:szCs w:val="28"/>
          <w:rtl/>
        </w:rPr>
        <w:t xml:space="preserve">[الصفحة - </w:t>
      </w:r>
      <w:r w:rsidR="002E4629" w:rsidRPr="00D55DBB">
        <w:rPr>
          <w:rFonts w:cs="Arial"/>
          <w:sz w:val="28"/>
          <w:szCs w:val="28"/>
          <w:rtl/>
        </w:rPr>
        <w:t>316]</w:t>
      </w:r>
    </w:p>
    <w:p w:rsidR="002E4629" w:rsidRPr="00D55DBB" w:rsidRDefault="002E4629" w:rsidP="00D55DBB">
      <w:pPr>
        <w:spacing w:line="360" w:lineRule="auto"/>
        <w:jc w:val="both"/>
        <w:rPr>
          <w:sz w:val="28"/>
          <w:szCs w:val="28"/>
          <w:rtl/>
        </w:rPr>
      </w:pPr>
      <w:r w:rsidRPr="00D55DBB">
        <w:rPr>
          <w:rFonts w:cs="Arial" w:hint="cs"/>
          <w:sz w:val="28"/>
          <w:szCs w:val="28"/>
          <w:rtl/>
        </w:rPr>
        <w:lastRenderedPageBreak/>
        <w:t>إنَّ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الأزمة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الأخلاقية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الضَّاربة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كالأخطبوط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في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شعاب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حياة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الإنسان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الغربي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ووجوده،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هي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من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بين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تبعات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شعارات</w:t>
      </w:r>
      <w:r w:rsidRPr="00D55DBB">
        <w:rPr>
          <w:rFonts w:cs="Arial"/>
          <w:sz w:val="28"/>
          <w:szCs w:val="28"/>
          <w:rtl/>
        </w:rPr>
        <w:t xml:space="preserve"> «</w:t>
      </w:r>
      <w:proofErr w:type="spellStart"/>
      <w:r w:rsidRPr="00D55DBB">
        <w:rPr>
          <w:rFonts w:cs="Arial" w:hint="cs"/>
          <w:sz w:val="28"/>
          <w:szCs w:val="28"/>
          <w:rtl/>
        </w:rPr>
        <w:t>الفيمينسمية</w:t>
      </w:r>
      <w:proofErr w:type="spellEnd"/>
      <w:r w:rsidRPr="00D55DBB">
        <w:rPr>
          <w:rFonts w:cs="Arial" w:hint="eastAsia"/>
          <w:sz w:val="28"/>
          <w:szCs w:val="28"/>
          <w:rtl/>
        </w:rPr>
        <w:t>»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المتطرِّفة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ونسقها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السلوكي</w:t>
      </w:r>
      <w:r w:rsidRPr="00D55DBB">
        <w:rPr>
          <w:rFonts w:cs="Arial"/>
          <w:sz w:val="28"/>
          <w:szCs w:val="28"/>
          <w:rtl/>
        </w:rPr>
        <w:t xml:space="preserve">. </w:t>
      </w:r>
      <w:r w:rsidRPr="00D55DBB">
        <w:rPr>
          <w:rFonts w:cs="Arial" w:hint="cs"/>
          <w:sz w:val="28"/>
          <w:szCs w:val="28"/>
          <w:rtl/>
        </w:rPr>
        <w:t>كما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أن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شيوع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العلاقات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الجنسيَّة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الشاذَّة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والمناهضة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للفطرة،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مثل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الاكتفاء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بالممارسة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الجنسية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المثليّة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والنَّزعة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الذكورية،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والميل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إلى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الإمتاع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الذاتي</w:t>
      </w:r>
      <w:r w:rsidRPr="00D55DBB">
        <w:rPr>
          <w:rFonts w:cs="Arial"/>
          <w:sz w:val="28"/>
          <w:szCs w:val="28"/>
          <w:rtl/>
        </w:rPr>
        <w:t xml:space="preserve"> (</w:t>
      </w:r>
      <w:r w:rsidRPr="00D55DBB">
        <w:rPr>
          <w:rFonts w:cs="Arial" w:hint="cs"/>
          <w:sz w:val="28"/>
          <w:szCs w:val="28"/>
          <w:rtl/>
        </w:rPr>
        <w:t>بالعادة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السرِّية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والمساحقة</w:t>
      </w:r>
      <w:r w:rsidRPr="00D55DBB">
        <w:rPr>
          <w:rFonts w:cs="Arial"/>
          <w:sz w:val="28"/>
          <w:szCs w:val="28"/>
          <w:rtl/>
        </w:rPr>
        <w:t xml:space="preserve">) </w:t>
      </w:r>
      <w:r w:rsidRPr="00D55DBB">
        <w:rPr>
          <w:rFonts w:cs="Arial" w:hint="cs"/>
          <w:sz w:val="28"/>
          <w:szCs w:val="28"/>
          <w:rtl/>
        </w:rPr>
        <w:t>صارت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بأجمعها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سبباً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لشيوع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أمراض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جسميَّة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ونفسية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لا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تحصى</w:t>
      </w:r>
      <w:r w:rsidRPr="00D55DBB">
        <w:rPr>
          <w:rFonts w:cs="Arial"/>
          <w:sz w:val="28"/>
          <w:szCs w:val="28"/>
          <w:rtl/>
        </w:rPr>
        <w:t>.</w:t>
      </w:r>
    </w:p>
    <w:p w:rsidR="002E4629" w:rsidRPr="00D55DBB" w:rsidRDefault="002E4629" w:rsidP="00D55DBB">
      <w:pPr>
        <w:spacing w:line="360" w:lineRule="auto"/>
        <w:jc w:val="both"/>
        <w:rPr>
          <w:sz w:val="28"/>
          <w:szCs w:val="28"/>
          <w:rtl/>
        </w:rPr>
      </w:pPr>
      <w:r w:rsidRPr="00D55DBB">
        <w:rPr>
          <w:rFonts w:cs="Arial" w:hint="cs"/>
          <w:sz w:val="28"/>
          <w:szCs w:val="28"/>
          <w:rtl/>
        </w:rPr>
        <w:t>لقد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نفخت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البرجوازية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بداية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عصر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النهضة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بلهيب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الشعارات</w:t>
      </w:r>
      <w:r w:rsidRPr="00D55DBB">
        <w:rPr>
          <w:rFonts w:cs="Arial"/>
          <w:sz w:val="28"/>
          <w:szCs w:val="28"/>
          <w:rtl/>
        </w:rPr>
        <w:t xml:space="preserve"> </w:t>
      </w:r>
      <w:proofErr w:type="spellStart"/>
      <w:r w:rsidRPr="00D55DBB">
        <w:rPr>
          <w:rFonts w:cs="Arial" w:hint="cs"/>
          <w:sz w:val="28"/>
          <w:szCs w:val="28"/>
          <w:rtl/>
        </w:rPr>
        <w:t>الفيمينسمية</w:t>
      </w:r>
      <w:proofErr w:type="spellEnd"/>
      <w:r w:rsidRPr="00D55DBB">
        <w:rPr>
          <w:rFonts w:cs="Arial" w:hint="cs"/>
          <w:sz w:val="28"/>
          <w:szCs w:val="28"/>
          <w:rtl/>
        </w:rPr>
        <w:t>،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بهدف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استغلال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المرأة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واستثمار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طاقتها،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وبذريعة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تحريرها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من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أسر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العمل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في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المنزل،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وبدعوى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تخليصها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من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أداء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الوظيفة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في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نطاق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العائلة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المغلقة،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ما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أدَّى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بها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إلى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العمل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في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المصانع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والخدمة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في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المجتمع</w:t>
      </w:r>
      <w:r w:rsidRPr="00D55DBB">
        <w:rPr>
          <w:rFonts w:cs="Arial"/>
          <w:sz w:val="28"/>
          <w:szCs w:val="28"/>
          <w:rtl/>
        </w:rPr>
        <w:t xml:space="preserve"> (</w:t>
      </w:r>
      <w:r w:rsidRPr="00D55DBB">
        <w:rPr>
          <w:rFonts w:cs="Arial" w:hint="cs"/>
          <w:sz w:val="28"/>
          <w:szCs w:val="28"/>
          <w:rtl/>
        </w:rPr>
        <w:t>الأسرة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الكبيرة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والمفتوحة</w:t>
      </w:r>
      <w:r w:rsidRPr="00D55DBB">
        <w:rPr>
          <w:rFonts w:cs="Arial"/>
          <w:sz w:val="28"/>
          <w:szCs w:val="28"/>
          <w:rtl/>
        </w:rPr>
        <w:t>)</w:t>
      </w:r>
      <w:r w:rsidRPr="00D55DBB">
        <w:rPr>
          <w:rFonts w:cs="Arial" w:hint="cs"/>
          <w:sz w:val="28"/>
          <w:szCs w:val="28"/>
          <w:rtl/>
        </w:rPr>
        <w:t>،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بوصفها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طاقة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عمل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رخيصة،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علاوة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على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ما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تتصف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به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من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دقة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وطاقة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وأناة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في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الأداء</w:t>
      </w:r>
      <w:r w:rsidRPr="00D55DBB">
        <w:rPr>
          <w:rFonts w:cs="Arial"/>
          <w:sz w:val="28"/>
          <w:szCs w:val="28"/>
          <w:rtl/>
        </w:rPr>
        <w:t xml:space="preserve">. </w:t>
      </w:r>
      <w:r w:rsidRPr="00D55DBB">
        <w:rPr>
          <w:rFonts w:cs="Arial" w:hint="cs"/>
          <w:sz w:val="28"/>
          <w:szCs w:val="28"/>
          <w:rtl/>
        </w:rPr>
        <w:t>لكن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لم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يكن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نصيبها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في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إطار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الموقع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الجديد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غير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المواقع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الهامشية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التافهة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وغير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الأساسية،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ولم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يُعهد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إليها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بغير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المشاغل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الأسرية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وشبه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الأسرية</w:t>
      </w:r>
      <w:r w:rsidRPr="00D55DBB">
        <w:rPr>
          <w:rFonts w:cs="Arial"/>
          <w:sz w:val="28"/>
          <w:szCs w:val="28"/>
          <w:rtl/>
        </w:rPr>
        <w:t>.</w:t>
      </w:r>
    </w:p>
    <w:p w:rsidR="002E4629" w:rsidRPr="00D55DBB" w:rsidRDefault="002E4629" w:rsidP="00D55DBB">
      <w:pPr>
        <w:spacing w:line="360" w:lineRule="auto"/>
        <w:jc w:val="both"/>
        <w:rPr>
          <w:sz w:val="28"/>
          <w:szCs w:val="28"/>
          <w:rtl/>
        </w:rPr>
      </w:pPr>
      <w:r w:rsidRPr="00D55DBB">
        <w:rPr>
          <w:rFonts w:cs="Arial" w:hint="cs"/>
          <w:sz w:val="28"/>
          <w:szCs w:val="28"/>
          <w:rtl/>
        </w:rPr>
        <w:t>الإمتاع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وعروض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الجمال،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وممارسة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الإغراء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عبر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مهمَّات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الضيافة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والاستقبال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والسكرتارية،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والعمل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في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التربية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ورياض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الأطفال،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وممارسة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البيع،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والنهوض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بدور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جذب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المشتري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في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المتاجر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والمعارض،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وبقية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ضروب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العمل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الخدمي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هي</w:t>
      </w:r>
      <w:r w:rsidRPr="00D55DBB">
        <w:rPr>
          <w:rFonts w:cs="Arial"/>
          <w:sz w:val="28"/>
          <w:szCs w:val="28"/>
          <w:rtl/>
        </w:rPr>
        <w:t xml:space="preserve"> </w:t>
      </w:r>
      <w:proofErr w:type="spellStart"/>
      <w:r w:rsidRPr="00D55DBB">
        <w:rPr>
          <w:rFonts w:cs="Arial" w:hint="cs"/>
          <w:sz w:val="28"/>
          <w:szCs w:val="28"/>
          <w:rtl/>
        </w:rPr>
        <w:t>المصاديق</w:t>
      </w:r>
      <w:proofErr w:type="spellEnd"/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الغالبة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في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العمل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النسوي</w:t>
      </w:r>
      <w:r w:rsidRPr="00D55DBB">
        <w:rPr>
          <w:rFonts w:cs="Arial"/>
          <w:sz w:val="28"/>
          <w:szCs w:val="28"/>
          <w:rtl/>
        </w:rPr>
        <w:t>.</w:t>
      </w:r>
    </w:p>
    <w:p w:rsidR="002E4629" w:rsidRPr="00D55DBB" w:rsidRDefault="002E4629" w:rsidP="00D55DBB">
      <w:pPr>
        <w:spacing w:line="360" w:lineRule="auto"/>
        <w:jc w:val="both"/>
        <w:rPr>
          <w:sz w:val="28"/>
          <w:szCs w:val="28"/>
          <w:rtl/>
        </w:rPr>
      </w:pPr>
      <w:r w:rsidRPr="00D55DBB">
        <w:rPr>
          <w:rFonts w:cs="Arial" w:hint="cs"/>
          <w:sz w:val="28"/>
          <w:szCs w:val="28"/>
          <w:rtl/>
        </w:rPr>
        <w:t>تعاني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المرأة،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اليوم،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من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تبعات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جسميَّة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ونفسية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فادحة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وكثيرة؛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ناشئة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عن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عملها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خارج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المنزل،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وعلى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نحو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ما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من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المسؤولية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المضاعفة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التي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تتحملها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نتيجة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العمل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المزدوج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في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المنزل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والمجتمع،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والدور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الذي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تنهض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به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على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الصعيدين</w:t>
      </w:r>
      <w:r w:rsidRPr="00D55DBB">
        <w:rPr>
          <w:rFonts w:cs="Arial"/>
          <w:sz w:val="28"/>
          <w:szCs w:val="28"/>
          <w:rtl/>
        </w:rPr>
        <w:t>.</w:t>
      </w:r>
    </w:p>
    <w:p w:rsidR="002E4629" w:rsidRPr="00D55DBB" w:rsidRDefault="002E4629" w:rsidP="00D55DBB">
      <w:pPr>
        <w:spacing w:line="360" w:lineRule="auto"/>
        <w:jc w:val="both"/>
        <w:rPr>
          <w:sz w:val="28"/>
          <w:szCs w:val="28"/>
          <w:rtl/>
        </w:rPr>
      </w:pPr>
      <w:r w:rsidRPr="00D55DBB">
        <w:rPr>
          <w:rFonts w:cs="Arial" w:hint="cs"/>
          <w:sz w:val="28"/>
          <w:szCs w:val="28"/>
          <w:rtl/>
        </w:rPr>
        <w:t>ولم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يكن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الاستغلال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السِّياسي</w:t>
      </w:r>
      <w:r w:rsidRPr="00D55DBB">
        <w:rPr>
          <w:rFonts w:cs="Arial"/>
          <w:sz w:val="28"/>
          <w:szCs w:val="28"/>
          <w:rtl/>
        </w:rPr>
        <w:t xml:space="preserve"> </w:t>
      </w:r>
      <w:proofErr w:type="spellStart"/>
      <w:r w:rsidRPr="00D55DBB">
        <w:rPr>
          <w:rFonts w:cs="Arial" w:hint="cs"/>
          <w:sz w:val="28"/>
          <w:szCs w:val="28"/>
          <w:rtl/>
        </w:rPr>
        <w:t>للعصبويَّة</w:t>
      </w:r>
      <w:proofErr w:type="spellEnd"/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النِّسوية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والحركة</w:t>
      </w:r>
      <w:r w:rsidRPr="00D55DBB">
        <w:rPr>
          <w:rFonts w:cs="Arial"/>
          <w:sz w:val="28"/>
          <w:szCs w:val="28"/>
          <w:rtl/>
        </w:rPr>
        <w:t xml:space="preserve"> </w:t>
      </w:r>
      <w:proofErr w:type="spellStart"/>
      <w:r w:rsidRPr="00D55DBB">
        <w:rPr>
          <w:rFonts w:cs="Arial" w:hint="cs"/>
          <w:sz w:val="28"/>
          <w:szCs w:val="28"/>
          <w:rtl/>
        </w:rPr>
        <w:t>الفيمينسمية</w:t>
      </w:r>
      <w:proofErr w:type="spellEnd"/>
      <w:r w:rsidRPr="00D55DBB">
        <w:rPr>
          <w:rFonts w:cs="Arial" w:hint="cs"/>
          <w:sz w:val="28"/>
          <w:szCs w:val="28"/>
          <w:rtl/>
        </w:rPr>
        <w:t>،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كما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في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استثمار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المرأة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في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نطاق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المنافع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الأيديولوجية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والحزبية،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أقل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من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استغلالها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اقتصادياً</w:t>
      </w:r>
      <w:r w:rsidRPr="00D55DBB">
        <w:rPr>
          <w:rFonts w:cs="Arial"/>
          <w:sz w:val="28"/>
          <w:szCs w:val="28"/>
          <w:rtl/>
        </w:rPr>
        <w:t xml:space="preserve">. </w:t>
      </w:r>
      <w:r w:rsidRPr="00D55DBB">
        <w:rPr>
          <w:rFonts w:cs="Arial" w:hint="cs"/>
          <w:sz w:val="28"/>
          <w:szCs w:val="28"/>
          <w:rtl/>
        </w:rPr>
        <w:t>و</w:t>
      </w:r>
      <w:r w:rsidRPr="00D55DBB">
        <w:rPr>
          <w:rFonts w:cs="Arial"/>
          <w:sz w:val="28"/>
          <w:szCs w:val="28"/>
          <w:rtl/>
        </w:rPr>
        <w:t xml:space="preserve"> «</w:t>
      </w:r>
      <w:proofErr w:type="spellStart"/>
      <w:r w:rsidRPr="00D55DBB">
        <w:rPr>
          <w:rFonts w:cs="Arial" w:hint="cs"/>
          <w:sz w:val="28"/>
          <w:szCs w:val="28"/>
          <w:rtl/>
        </w:rPr>
        <w:t>الفيمينسمية</w:t>
      </w:r>
      <w:proofErr w:type="spellEnd"/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الماركسية</w:t>
      </w:r>
      <w:r w:rsidRPr="00D55DBB">
        <w:rPr>
          <w:rFonts w:cs="Arial" w:hint="eastAsia"/>
          <w:sz w:val="28"/>
          <w:szCs w:val="28"/>
          <w:rtl/>
        </w:rPr>
        <w:t>»</w:t>
      </w:r>
      <w:r w:rsidRPr="00D55DBB">
        <w:rPr>
          <w:rFonts w:cs="Arial" w:hint="cs"/>
          <w:sz w:val="28"/>
          <w:szCs w:val="28"/>
          <w:rtl/>
        </w:rPr>
        <w:t>،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من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خلال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ما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ذهبت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إليه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من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أن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الاختلاف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بين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المرأة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والرجل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هو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جزء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من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الحرب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الطبقية،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ومن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ثم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إدخال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المرأة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في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عداد</w:t>
      </w:r>
      <w:r w:rsidRPr="00D55DBB">
        <w:rPr>
          <w:rFonts w:cs="Arial"/>
          <w:sz w:val="28"/>
          <w:szCs w:val="28"/>
          <w:rtl/>
        </w:rPr>
        <w:t xml:space="preserve"> </w:t>
      </w:r>
      <w:proofErr w:type="spellStart"/>
      <w:r w:rsidRPr="00D55DBB">
        <w:rPr>
          <w:rFonts w:cs="Arial" w:hint="cs"/>
          <w:sz w:val="28"/>
          <w:szCs w:val="28"/>
          <w:rtl/>
        </w:rPr>
        <w:t>البروليتاريا</w:t>
      </w:r>
      <w:proofErr w:type="spellEnd"/>
      <w:r w:rsidRPr="00D55DBB">
        <w:rPr>
          <w:rFonts w:cs="Arial" w:hint="cs"/>
          <w:sz w:val="28"/>
          <w:szCs w:val="28"/>
          <w:rtl/>
        </w:rPr>
        <w:t>،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أنكرت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عمليَّاً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أوَّلية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النضال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من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أجل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حلّ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مشكلة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المرأة،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هذا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علاوة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على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ما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انتهت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إليه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من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تحريف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الواقع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وإيجاد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الانحراف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في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مسار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النضال</w:t>
      </w:r>
      <w:r w:rsidRPr="00D55DBB">
        <w:rPr>
          <w:rFonts w:cs="Arial"/>
          <w:sz w:val="28"/>
          <w:szCs w:val="28"/>
          <w:rtl/>
        </w:rPr>
        <w:t>.</w:t>
      </w:r>
    </w:p>
    <w:p w:rsidR="002E4629" w:rsidRDefault="00D55DBB" w:rsidP="00D55DBB">
      <w:pPr>
        <w:spacing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D55DBB">
        <w:rPr>
          <w:rFonts w:hint="cs"/>
          <w:sz w:val="28"/>
          <w:szCs w:val="28"/>
          <w:rtl/>
          <w:lang w:bidi="ar-IQ"/>
        </w:rPr>
        <w:t>ــــــــــــــــــــــــــــــــــــــــــــــــــــــــــــــــــــــــ</w:t>
      </w:r>
    </w:p>
    <w:p w:rsidR="00D55DBB" w:rsidRPr="00D55DBB" w:rsidRDefault="00D55DBB" w:rsidP="00D55DBB">
      <w:pPr>
        <w:spacing w:line="360" w:lineRule="auto"/>
        <w:jc w:val="both"/>
        <w:rPr>
          <w:sz w:val="28"/>
          <w:szCs w:val="28"/>
          <w:rtl/>
        </w:rPr>
      </w:pPr>
    </w:p>
    <w:p w:rsidR="002E4629" w:rsidRPr="00D55DBB" w:rsidRDefault="00D55DBB" w:rsidP="00D55DBB">
      <w:pPr>
        <w:spacing w:line="360" w:lineRule="auto"/>
        <w:jc w:val="both"/>
        <w:rPr>
          <w:sz w:val="28"/>
          <w:szCs w:val="28"/>
          <w:rtl/>
        </w:rPr>
      </w:pPr>
      <w:r w:rsidRPr="00D55DBB">
        <w:rPr>
          <w:rFonts w:cs="Arial"/>
          <w:sz w:val="28"/>
          <w:szCs w:val="28"/>
          <w:rtl/>
        </w:rPr>
        <w:t xml:space="preserve">[الصفحة - </w:t>
      </w:r>
      <w:r w:rsidR="002E4629" w:rsidRPr="00D55DBB">
        <w:rPr>
          <w:rFonts w:cs="Arial"/>
          <w:sz w:val="28"/>
          <w:szCs w:val="28"/>
          <w:rtl/>
        </w:rPr>
        <w:t>317]</w:t>
      </w:r>
    </w:p>
    <w:p w:rsidR="002E4629" w:rsidRPr="00D55DBB" w:rsidRDefault="002E4629" w:rsidP="00D55DBB">
      <w:pPr>
        <w:spacing w:line="360" w:lineRule="auto"/>
        <w:jc w:val="both"/>
        <w:rPr>
          <w:sz w:val="28"/>
          <w:szCs w:val="28"/>
          <w:rtl/>
        </w:rPr>
      </w:pPr>
      <w:r w:rsidRPr="00D55DBB">
        <w:rPr>
          <w:rFonts w:cs="Arial" w:hint="cs"/>
          <w:sz w:val="28"/>
          <w:szCs w:val="28"/>
          <w:rtl/>
        </w:rPr>
        <w:lastRenderedPageBreak/>
        <w:t>إذا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كان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ظهور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الحركة</w:t>
      </w:r>
      <w:r w:rsidRPr="00D55DBB">
        <w:rPr>
          <w:rFonts w:cs="Arial"/>
          <w:sz w:val="28"/>
          <w:szCs w:val="28"/>
          <w:rtl/>
        </w:rPr>
        <w:t xml:space="preserve"> «</w:t>
      </w:r>
      <w:proofErr w:type="spellStart"/>
      <w:r w:rsidRPr="00D55DBB">
        <w:rPr>
          <w:rFonts w:cs="Arial" w:hint="cs"/>
          <w:sz w:val="28"/>
          <w:szCs w:val="28"/>
          <w:rtl/>
        </w:rPr>
        <w:t>الفيمينسمية</w:t>
      </w:r>
      <w:proofErr w:type="spellEnd"/>
      <w:r w:rsidRPr="00D55DBB">
        <w:rPr>
          <w:rFonts w:cs="Arial" w:hint="eastAsia"/>
          <w:sz w:val="28"/>
          <w:szCs w:val="28"/>
          <w:rtl/>
        </w:rPr>
        <w:t>»</w:t>
      </w:r>
      <w:r w:rsidRPr="00D55DBB">
        <w:rPr>
          <w:rFonts w:cs="Arial"/>
          <w:sz w:val="28"/>
          <w:szCs w:val="28"/>
          <w:rtl/>
        </w:rPr>
        <w:t xml:space="preserve"> </w:t>
      </w:r>
      <w:proofErr w:type="spellStart"/>
      <w:r w:rsidRPr="00D55DBB">
        <w:rPr>
          <w:rFonts w:cs="Arial" w:hint="cs"/>
          <w:sz w:val="28"/>
          <w:szCs w:val="28"/>
          <w:rtl/>
        </w:rPr>
        <w:t>يومى</w:t>
      </w:r>
      <w:proofErr w:type="spellEnd"/>
      <w:r w:rsidRPr="00D55DBB">
        <w:rPr>
          <w:rFonts w:cs="Arial" w:hint="cs"/>
          <w:sz w:val="28"/>
          <w:szCs w:val="28"/>
          <w:rtl/>
        </w:rPr>
        <w:t>،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في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البدء،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إلى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وجود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الظُّلم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بحقّ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المرأة،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فإن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تطوُّر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هذه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الحركة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وانبثاق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اتجاهاتها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الجديدة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تحوّل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إلى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دليل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على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عدم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فاعلية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هذا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المسار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والوسائل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التي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استخدمت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في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الدِّفاع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عن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المرأة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وتأمين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حقوقها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الضائعة</w:t>
      </w:r>
      <w:r w:rsidRPr="00D55DBB">
        <w:rPr>
          <w:rFonts w:cs="Arial"/>
          <w:sz w:val="28"/>
          <w:szCs w:val="28"/>
          <w:rtl/>
        </w:rPr>
        <w:t>.</w:t>
      </w:r>
    </w:p>
    <w:p w:rsidR="002E4629" w:rsidRPr="00D55DBB" w:rsidRDefault="002E4629" w:rsidP="00D55DBB">
      <w:pPr>
        <w:spacing w:line="360" w:lineRule="auto"/>
        <w:jc w:val="both"/>
        <w:rPr>
          <w:sz w:val="28"/>
          <w:szCs w:val="28"/>
          <w:rtl/>
        </w:rPr>
      </w:pPr>
      <w:r w:rsidRPr="00D55DBB">
        <w:rPr>
          <w:rFonts w:cs="Arial" w:hint="cs"/>
          <w:sz w:val="28"/>
          <w:szCs w:val="28"/>
          <w:rtl/>
        </w:rPr>
        <w:t>بعد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أربعة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قرون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من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بزوغ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هذه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الحركة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والجهود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التي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بذلت،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في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هذا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الاتجاه،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لا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نجد،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في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سجلّ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هذه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الحركة،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غير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السلبيات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والجرائم،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مثل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تحريف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الحقائق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العلمية،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وزيادة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الغموض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في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مقولة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الحقوق،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وزيغ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مسار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النِّضال،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وعدم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نيل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الحقوق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المشروعة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للمرأة،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وتسعير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حالة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التَّخاصم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والصراع،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وزوال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حالة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الصفاء،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وانعدام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الوفاء،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وشيوع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التَّبعات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الروحية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والجسمية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الفادحة،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وتفشّي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الأضرار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الاقتصادية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والاجتماعية،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وغياب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الأرصدة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الأخلاقية،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وافتقاد</w:t>
      </w:r>
      <w:r w:rsidRPr="00D55DBB">
        <w:rPr>
          <w:rFonts w:cs="Arial"/>
          <w:sz w:val="28"/>
          <w:szCs w:val="28"/>
          <w:rtl/>
        </w:rPr>
        <w:t xml:space="preserve"> </w:t>
      </w:r>
      <w:proofErr w:type="spellStart"/>
      <w:r w:rsidRPr="00D55DBB">
        <w:rPr>
          <w:rFonts w:cs="Arial" w:hint="cs"/>
          <w:sz w:val="28"/>
          <w:szCs w:val="28"/>
          <w:rtl/>
        </w:rPr>
        <w:t>الملاذات</w:t>
      </w:r>
      <w:proofErr w:type="spellEnd"/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الدينية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والتقليدية</w:t>
      </w:r>
      <w:r w:rsidRPr="00D55DBB">
        <w:rPr>
          <w:rFonts w:cs="Arial"/>
          <w:sz w:val="28"/>
          <w:szCs w:val="28"/>
          <w:rtl/>
        </w:rPr>
        <w:t xml:space="preserve">. </w:t>
      </w:r>
      <w:r w:rsidRPr="00D55DBB">
        <w:rPr>
          <w:rFonts w:cs="Arial" w:hint="cs"/>
          <w:sz w:val="28"/>
          <w:szCs w:val="28"/>
          <w:rtl/>
        </w:rPr>
        <w:t>وفي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النهاية،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هبوط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منزلة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المرأة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وعدم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نيلها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للشأن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الذي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يليق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بها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في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المجتمع</w:t>
      </w:r>
      <w:r w:rsidRPr="00D55DBB">
        <w:rPr>
          <w:rFonts w:cs="Arial"/>
          <w:sz w:val="28"/>
          <w:szCs w:val="28"/>
          <w:rtl/>
        </w:rPr>
        <w:t xml:space="preserve"> </w:t>
      </w:r>
      <w:r w:rsidRPr="00D55DBB">
        <w:rPr>
          <w:rFonts w:cs="Arial" w:hint="cs"/>
          <w:sz w:val="28"/>
          <w:szCs w:val="28"/>
          <w:rtl/>
        </w:rPr>
        <w:t>المعاصر</w:t>
      </w:r>
      <w:r w:rsidRPr="00D55DBB">
        <w:rPr>
          <w:rFonts w:cs="Arial"/>
          <w:sz w:val="28"/>
          <w:szCs w:val="28"/>
          <w:rtl/>
        </w:rPr>
        <w:t>.</w:t>
      </w:r>
    </w:p>
    <w:p w:rsidR="002E4629" w:rsidRDefault="00D55DBB" w:rsidP="00D55DBB">
      <w:pPr>
        <w:spacing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D55DBB">
        <w:rPr>
          <w:rFonts w:hint="cs"/>
          <w:sz w:val="28"/>
          <w:szCs w:val="28"/>
          <w:rtl/>
          <w:lang w:bidi="ar-IQ"/>
        </w:rPr>
        <w:t>ــــــــــــــــــــــــــــــــــــــــــــــــــــــــــــــــــــــــ</w:t>
      </w:r>
    </w:p>
    <w:p w:rsidR="00D55DBB" w:rsidRDefault="00D55DBB" w:rsidP="00D55DBB">
      <w:pPr>
        <w:spacing w:line="360" w:lineRule="auto"/>
        <w:jc w:val="both"/>
        <w:rPr>
          <w:rFonts w:hint="cs"/>
          <w:sz w:val="28"/>
          <w:szCs w:val="28"/>
          <w:rtl/>
          <w:lang w:bidi="ar-IQ"/>
        </w:rPr>
      </w:pPr>
    </w:p>
    <w:p w:rsidR="00D55DBB" w:rsidRDefault="00D55DBB" w:rsidP="00D55DBB">
      <w:pPr>
        <w:spacing w:line="360" w:lineRule="auto"/>
        <w:jc w:val="both"/>
        <w:rPr>
          <w:rFonts w:hint="cs"/>
          <w:sz w:val="28"/>
          <w:szCs w:val="28"/>
          <w:rtl/>
          <w:lang w:bidi="ar-IQ"/>
        </w:rPr>
      </w:pPr>
    </w:p>
    <w:p w:rsidR="00D55DBB" w:rsidRDefault="00D55DBB" w:rsidP="00D55DBB">
      <w:pPr>
        <w:spacing w:line="360" w:lineRule="auto"/>
        <w:jc w:val="both"/>
        <w:rPr>
          <w:rFonts w:hint="cs"/>
          <w:sz w:val="28"/>
          <w:szCs w:val="28"/>
          <w:rtl/>
          <w:lang w:bidi="ar-IQ"/>
        </w:rPr>
      </w:pPr>
    </w:p>
    <w:p w:rsidR="00D55DBB" w:rsidRDefault="00D55DBB" w:rsidP="00D55DBB">
      <w:pPr>
        <w:spacing w:line="360" w:lineRule="auto"/>
        <w:jc w:val="both"/>
        <w:rPr>
          <w:rFonts w:hint="cs"/>
          <w:sz w:val="28"/>
          <w:szCs w:val="28"/>
          <w:rtl/>
          <w:lang w:bidi="ar-IQ"/>
        </w:rPr>
      </w:pPr>
    </w:p>
    <w:p w:rsidR="00D55DBB" w:rsidRPr="00D55DBB" w:rsidRDefault="00D55DBB" w:rsidP="00D55DBB">
      <w:pPr>
        <w:spacing w:line="360" w:lineRule="auto"/>
        <w:jc w:val="both"/>
        <w:rPr>
          <w:sz w:val="28"/>
          <w:szCs w:val="28"/>
          <w:rtl/>
        </w:rPr>
      </w:pPr>
    </w:p>
    <w:p w:rsidR="002E4629" w:rsidRPr="00D55DBB" w:rsidRDefault="002E4629" w:rsidP="00D55DBB">
      <w:pPr>
        <w:spacing w:line="360" w:lineRule="auto"/>
        <w:jc w:val="both"/>
        <w:rPr>
          <w:sz w:val="28"/>
          <w:szCs w:val="28"/>
          <w:rtl/>
        </w:rPr>
      </w:pPr>
    </w:p>
    <w:p w:rsidR="00D55DBB" w:rsidRDefault="00D55DBB" w:rsidP="00D55DBB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D55DBB" w:rsidRDefault="00D55DBB" w:rsidP="00D55DBB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D55DBB" w:rsidRDefault="00D55DBB" w:rsidP="00D55DBB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D55DBB" w:rsidRDefault="00D55DBB" w:rsidP="00D55DBB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D55DBB" w:rsidRDefault="00D55DBB" w:rsidP="00D55DBB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3478A6" w:rsidRPr="00D55DBB" w:rsidRDefault="00D55DBB" w:rsidP="00D55DBB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  <w:r w:rsidRPr="00D55DBB">
        <w:rPr>
          <w:rFonts w:cs="Arial"/>
          <w:sz w:val="28"/>
          <w:szCs w:val="28"/>
          <w:rtl/>
        </w:rPr>
        <w:t xml:space="preserve">[الصفحة - </w:t>
      </w:r>
      <w:r w:rsidR="002E4629" w:rsidRPr="00D55DBB">
        <w:rPr>
          <w:rFonts w:cs="Arial"/>
          <w:sz w:val="28"/>
          <w:szCs w:val="28"/>
          <w:rtl/>
        </w:rPr>
        <w:t>318]</w:t>
      </w:r>
    </w:p>
    <w:sectPr w:rsidR="003478A6" w:rsidRPr="00D55DBB" w:rsidSect="005775B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629"/>
    <w:rsid w:val="002E4629"/>
    <w:rsid w:val="003478A6"/>
    <w:rsid w:val="005775BC"/>
    <w:rsid w:val="00D55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2539</Words>
  <Characters>14476</Characters>
  <Application>Microsoft Office Word</Application>
  <DocSecurity>0</DocSecurity>
  <Lines>120</Lines>
  <Paragraphs>33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16982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2</cp:revision>
  <dcterms:created xsi:type="dcterms:W3CDTF">2014-12-04T13:42:00Z</dcterms:created>
  <dcterms:modified xsi:type="dcterms:W3CDTF">2015-02-16T16:36:00Z</dcterms:modified>
</cp:coreProperties>
</file>